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7C2C4" w14:textId="77777777" w:rsidR="00220EAC" w:rsidRDefault="00220EAC" w:rsidP="00220EAC">
      <w:pPr>
        <w:keepNext/>
        <w:keepLines/>
        <w:pBdr>
          <w:bottom w:val="single" w:sz="4" w:space="1" w:color="9ACD4C"/>
        </w:pBdr>
        <w:spacing w:after="40" w:line="240" w:lineRule="auto"/>
        <w:outlineLvl w:val="0"/>
        <w:rPr>
          <w:rFonts w:ascii="Tw Cen MT" w:eastAsia="Times New Roman" w:hAnsi="Tw Cen MT" w:cs="Times New Roman"/>
          <w:color w:val="3A7C22" w:themeColor="accent6" w:themeShade="BF"/>
          <w:sz w:val="36"/>
          <w:szCs w:val="36"/>
        </w:rPr>
      </w:pPr>
    </w:p>
    <w:p w14:paraId="3EA127DA" w14:textId="77777777" w:rsidR="00220EAC" w:rsidRDefault="00220EAC" w:rsidP="00220EAC">
      <w:pPr>
        <w:pStyle w:val="Heading3"/>
      </w:pPr>
      <w:r>
        <w:t xml:space="preserve">PURPOSE OF COMMITTEE INDUCTION </w:t>
      </w:r>
    </w:p>
    <w:p w14:paraId="4782BC53" w14:textId="77777777" w:rsidR="00220EAC" w:rsidRDefault="00220EAC" w:rsidP="00220EAC">
      <w:pPr>
        <w:pStyle w:val="NormalWeb"/>
        <w:rPr>
          <w:rFonts w:ascii="Calibri" w:hAnsi="Calibri" w:cs="Calibri"/>
        </w:rPr>
      </w:pPr>
      <w:r w:rsidRPr="00B90214">
        <w:rPr>
          <w:rFonts w:ascii="Calibri" w:hAnsi="Calibri" w:cs="Calibri"/>
        </w:rPr>
        <w:t xml:space="preserve">Running a club, or a not-for-profit association, involves various aspects. Some of these aspects are required by law, while others are crucial for the survival of the club. It's important to </w:t>
      </w:r>
      <w:r>
        <w:rPr>
          <w:rFonts w:ascii="Calibri" w:hAnsi="Calibri" w:cs="Calibri"/>
        </w:rPr>
        <w:t>remember that all these tasks must</w:t>
      </w:r>
      <w:r w:rsidRPr="00B90214">
        <w:rPr>
          <w:rFonts w:ascii="Calibri" w:hAnsi="Calibri" w:cs="Calibri"/>
        </w:rPr>
        <w:t xml:space="preserve"> be carried out while ensuring that </w:t>
      </w:r>
      <w:r>
        <w:rPr>
          <w:rFonts w:ascii="Calibri" w:hAnsi="Calibri" w:cs="Calibri"/>
        </w:rPr>
        <w:t>gliding</w:t>
      </w:r>
      <w:r w:rsidRPr="00B90214">
        <w:rPr>
          <w:rFonts w:ascii="Calibri" w:hAnsi="Calibri" w:cs="Calibri"/>
        </w:rPr>
        <w:t xml:space="preserve"> activities and events continue smoothly. </w:t>
      </w:r>
      <w:r w:rsidRPr="00B90214">
        <w:rPr>
          <w:rFonts w:ascii="Calibri" w:hAnsi="Calibri" w:cs="Calibri"/>
        </w:rPr>
        <w:br/>
      </w:r>
      <w:r w:rsidRPr="00B90214">
        <w:rPr>
          <w:rFonts w:ascii="Calibri" w:hAnsi="Calibri" w:cs="Calibri"/>
        </w:rPr>
        <w:br/>
        <w:t xml:space="preserve">Management Committees must be familiar with the club rules, also known as club constitutions. These rules govern the operations of the </w:t>
      </w:r>
      <w:r>
        <w:rPr>
          <w:rFonts w:ascii="Calibri" w:hAnsi="Calibri" w:cs="Calibri"/>
        </w:rPr>
        <w:t>gliding</w:t>
      </w:r>
      <w:r w:rsidRPr="00B90214">
        <w:rPr>
          <w:rFonts w:ascii="Calibri" w:hAnsi="Calibri" w:cs="Calibri"/>
        </w:rPr>
        <w:t xml:space="preserve"> club and are different from </w:t>
      </w:r>
      <w:r>
        <w:rPr>
          <w:rFonts w:ascii="Calibri" w:hAnsi="Calibri" w:cs="Calibri"/>
        </w:rPr>
        <w:t>operational standards governed by the Civil Aviation Safety Authority</w:t>
      </w:r>
      <w:r w:rsidRPr="00B90214">
        <w:rPr>
          <w:rFonts w:ascii="Calibri" w:hAnsi="Calibri" w:cs="Calibri"/>
        </w:rPr>
        <w:t xml:space="preserve">. Additionally, the club may have policies or by-laws to </w:t>
      </w:r>
      <w:r>
        <w:rPr>
          <w:rFonts w:ascii="Calibri" w:hAnsi="Calibri" w:cs="Calibri"/>
        </w:rPr>
        <w:t>guide</w:t>
      </w:r>
      <w:r w:rsidRPr="00B90214">
        <w:rPr>
          <w:rFonts w:ascii="Calibri" w:hAnsi="Calibri" w:cs="Calibri"/>
        </w:rPr>
        <w:t xml:space="preserve"> the committee and members in specific areas</w:t>
      </w:r>
      <w:r>
        <w:rPr>
          <w:rFonts w:ascii="Calibri" w:hAnsi="Calibri" w:cs="Calibri"/>
        </w:rPr>
        <w:t xml:space="preserve"> of club administration</w:t>
      </w:r>
      <w:r w:rsidRPr="00B90214">
        <w:rPr>
          <w:rFonts w:ascii="Calibri" w:hAnsi="Calibri" w:cs="Calibri"/>
        </w:rPr>
        <w:t xml:space="preserve">. </w:t>
      </w:r>
      <w:r w:rsidRPr="00B90214">
        <w:rPr>
          <w:rFonts w:ascii="Calibri" w:hAnsi="Calibri" w:cs="Calibri"/>
        </w:rPr>
        <w:br/>
      </w:r>
      <w:r w:rsidRPr="00B90214">
        <w:rPr>
          <w:rFonts w:ascii="Calibri" w:hAnsi="Calibri" w:cs="Calibri"/>
        </w:rPr>
        <w:br/>
        <w:t xml:space="preserve">The Management Committee is responsible for setting the overall strategy for the </w:t>
      </w:r>
      <w:r>
        <w:rPr>
          <w:rFonts w:ascii="Calibri" w:hAnsi="Calibri" w:cs="Calibri"/>
        </w:rPr>
        <w:t xml:space="preserve">gliding </w:t>
      </w:r>
      <w:r w:rsidRPr="00B90214">
        <w:rPr>
          <w:rFonts w:ascii="Calibri" w:hAnsi="Calibri" w:cs="Calibri"/>
        </w:rPr>
        <w:t>club. This strategy helps in making decisions that are in the best interest of the club</w:t>
      </w:r>
      <w:r>
        <w:rPr>
          <w:rFonts w:ascii="Calibri" w:hAnsi="Calibri" w:cs="Calibri"/>
        </w:rPr>
        <w:t xml:space="preserve"> and are in line with club objectives</w:t>
      </w:r>
      <w:r w:rsidRPr="00B90214">
        <w:rPr>
          <w:rFonts w:ascii="Calibri" w:hAnsi="Calibri" w:cs="Calibri"/>
        </w:rPr>
        <w:t xml:space="preserve">. Management Committees also need to keep club members informed and complete necessary reporting to government authorities. </w:t>
      </w:r>
      <w:r w:rsidRPr="00B90214">
        <w:rPr>
          <w:rFonts w:ascii="Calibri" w:hAnsi="Calibri" w:cs="Calibri"/>
        </w:rPr>
        <w:br/>
      </w:r>
      <w:r w:rsidRPr="00B90214">
        <w:rPr>
          <w:rFonts w:ascii="Calibri" w:hAnsi="Calibri" w:cs="Calibri"/>
        </w:rPr>
        <w:br/>
        <w:t xml:space="preserve">Management Committees often take on multiple roles, including being on the committee, </w:t>
      </w:r>
      <w:r>
        <w:rPr>
          <w:rFonts w:ascii="Calibri" w:hAnsi="Calibri" w:cs="Calibri"/>
        </w:rPr>
        <w:t>training</w:t>
      </w:r>
      <w:r w:rsidRPr="00B90214">
        <w:rPr>
          <w:rFonts w:ascii="Calibri" w:hAnsi="Calibri" w:cs="Calibri"/>
        </w:rPr>
        <w:t xml:space="preserve">, </w:t>
      </w:r>
      <w:r>
        <w:rPr>
          <w:rFonts w:ascii="Calibri" w:hAnsi="Calibri" w:cs="Calibri"/>
        </w:rPr>
        <w:t xml:space="preserve">airworthiness, towing/launching, and </w:t>
      </w:r>
      <w:r w:rsidRPr="00B90214">
        <w:rPr>
          <w:rFonts w:ascii="Calibri" w:hAnsi="Calibri" w:cs="Calibri"/>
        </w:rPr>
        <w:t>organi</w:t>
      </w:r>
      <w:r>
        <w:rPr>
          <w:rFonts w:ascii="Calibri" w:hAnsi="Calibri" w:cs="Calibri"/>
        </w:rPr>
        <w:t>s</w:t>
      </w:r>
      <w:r w:rsidRPr="00B90214">
        <w:rPr>
          <w:rFonts w:ascii="Calibri" w:hAnsi="Calibri" w:cs="Calibri"/>
        </w:rPr>
        <w:t xml:space="preserve">ing events, </w:t>
      </w:r>
      <w:r>
        <w:rPr>
          <w:rFonts w:ascii="Calibri" w:hAnsi="Calibri" w:cs="Calibri"/>
        </w:rPr>
        <w:t>while still gliding socially or competitively in the gliding community</w:t>
      </w:r>
      <w:r w:rsidRPr="00B90214">
        <w:rPr>
          <w:rFonts w:ascii="Calibri" w:hAnsi="Calibri" w:cs="Calibri"/>
        </w:rPr>
        <w:t xml:space="preserve">. Safety and the members' best </w:t>
      </w:r>
      <w:r>
        <w:rPr>
          <w:rFonts w:ascii="Calibri" w:hAnsi="Calibri" w:cs="Calibri"/>
        </w:rPr>
        <w:t>interests</w:t>
      </w:r>
      <w:r w:rsidRPr="00B90214">
        <w:rPr>
          <w:rFonts w:ascii="Calibri" w:hAnsi="Calibri" w:cs="Calibri"/>
        </w:rPr>
        <w:t xml:space="preserve"> are paramount in any </w:t>
      </w:r>
      <w:r>
        <w:rPr>
          <w:rFonts w:ascii="Calibri" w:hAnsi="Calibri" w:cs="Calibri"/>
        </w:rPr>
        <w:t>gliding</w:t>
      </w:r>
      <w:r w:rsidRPr="00B90214">
        <w:rPr>
          <w:rFonts w:ascii="Calibri" w:hAnsi="Calibri" w:cs="Calibri"/>
        </w:rPr>
        <w:t xml:space="preserve"> activity. Therefore, </w:t>
      </w:r>
      <w:r>
        <w:rPr>
          <w:rFonts w:ascii="Calibri" w:hAnsi="Calibri" w:cs="Calibri"/>
        </w:rPr>
        <w:t>running our gliding clubs safely and ensuring their sustainability for future members is essential</w:t>
      </w:r>
      <w:r w:rsidRPr="00B90214">
        <w:rPr>
          <w:rFonts w:ascii="Calibri" w:hAnsi="Calibri" w:cs="Calibri"/>
        </w:rPr>
        <w:t xml:space="preserve">. </w:t>
      </w:r>
      <w:r w:rsidRPr="00B90214">
        <w:rPr>
          <w:rFonts w:ascii="Calibri" w:hAnsi="Calibri" w:cs="Calibri"/>
        </w:rPr>
        <w:br/>
      </w:r>
      <w:r w:rsidRPr="00B90214">
        <w:rPr>
          <w:rFonts w:ascii="Calibri" w:hAnsi="Calibri" w:cs="Calibri"/>
        </w:rPr>
        <w:br/>
        <w:t xml:space="preserve">Understanding the expectations and responsibilities of being part of a Management Committee is crucial. Familiarity with roles and responsibilities, conducting meetings, </w:t>
      </w:r>
      <w:r>
        <w:rPr>
          <w:rFonts w:ascii="Calibri" w:hAnsi="Calibri" w:cs="Calibri"/>
        </w:rPr>
        <w:t>record-keeping</w:t>
      </w:r>
      <w:r w:rsidRPr="00B90214">
        <w:rPr>
          <w:rFonts w:ascii="Calibri" w:hAnsi="Calibri" w:cs="Calibri"/>
        </w:rPr>
        <w:t xml:space="preserve">, and the use of club rules will contribute to the smooth running of the club. To assist new and current committee members, it is advisable to provide the necessary documentation outlined in the checklist below. It is also important to stay updated with any changes in legislation in your state. </w:t>
      </w:r>
      <w:r w:rsidRPr="00B90214">
        <w:rPr>
          <w:rFonts w:ascii="Calibri" w:hAnsi="Calibri" w:cs="Calibri"/>
        </w:rPr>
        <w:br/>
      </w:r>
      <w:r w:rsidRPr="00B90214">
        <w:rPr>
          <w:rFonts w:ascii="Calibri" w:hAnsi="Calibri" w:cs="Calibri"/>
        </w:rPr>
        <w:br/>
      </w:r>
      <w:r w:rsidRPr="000432B4">
        <w:rPr>
          <w:rStyle w:val="Heading3Char"/>
          <w:rFonts w:asciiTheme="minorHAnsi" w:hAnsiTheme="minorHAnsi"/>
        </w:rPr>
        <w:t>WHAT TO DO</w:t>
      </w:r>
      <w:r w:rsidRPr="00B90214">
        <w:rPr>
          <w:rFonts w:ascii="Calibri" w:hAnsi="Calibri" w:cs="Calibri"/>
        </w:rPr>
        <w:br/>
      </w:r>
      <w:r w:rsidRPr="00B90214">
        <w:rPr>
          <w:rFonts w:ascii="Calibri" w:hAnsi="Calibri" w:cs="Calibri"/>
        </w:rPr>
        <w:br/>
        <w:t xml:space="preserve">Please take a moment to review the checklist on the following page. You will need to include links to or provide copies of the listed </w:t>
      </w:r>
      <w:r>
        <w:rPr>
          <w:rFonts w:ascii="Calibri" w:hAnsi="Calibri" w:cs="Calibri"/>
        </w:rPr>
        <w:t>gliding</w:t>
      </w:r>
      <w:r w:rsidRPr="00B90214">
        <w:rPr>
          <w:rFonts w:ascii="Calibri" w:hAnsi="Calibri" w:cs="Calibri"/>
        </w:rPr>
        <w:t xml:space="preserve"> club documents. It's always a good idea to have a hard or digital copy of the club rules with you during meetings for quick reference. For both existing and new committee members, provide them with the updated checklist. Make sure to follow up with them to ensure the</w:t>
      </w:r>
      <w:r>
        <w:rPr>
          <w:rFonts w:ascii="Calibri" w:hAnsi="Calibri" w:cs="Calibri"/>
        </w:rPr>
        <w:t xml:space="preserve">y are </w:t>
      </w:r>
      <w:bookmarkStart w:id="0" w:name="_Hlk168488624"/>
      <w:r>
        <w:rPr>
          <w:rFonts w:ascii="Calibri" w:hAnsi="Calibri" w:cs="Calibri"/>
        </w:rPr>
        <w:t>comfortable with their obligations</w:t>
      </w:r>
      <w:bookmarkEnd w:id="0"/>
      <w:r>
        <w:rPr>
          <w:rFonts w:ascii="Calibri" w:hAnsi="Calibri" w:cs="Calibri"/>
        </w:rPr>
        <w:t xml:space="preserve"> </w:t>
      </w:r>
      <w:r w:rsidRPr="00B90214">
        <w:rPr>
          <w:rFonts w:ascii="Calibri" w:hAnsi="Calibri" w:cs="Calibri"/>
        </w:rPr>
        <w:t xml:space="preserve">and offer further assistance in understanding the information provided in the checklist. Together, we can equip everyone with the tools and knowledge to be valuable members of the </w:t>
      </w:r>
      <w:r>
        <w:rPr>
          <w:rFonts w:ascii="Calibri" w:hAnsi="Calibri" w:cs="Calibri"/>
        </w:rPr>
        <w:t>gliding</w:t>
      </w:r>
      <w:r w:rsidRPr="00B90214">
        <w:rPr>
          <w:rFonts w:ascii="Calibri" w:hAnsi="Calibri" w:cs="Calibri"/>
        </w:rPr>
        <w:t xml:space="preserve"> club committee. </w:t>
      </w:r>
      <w:r w:rsidRPr="00B90214">
        <w:rPr>
          <w:rFonts w:ascii="Calibri" w:hAnsi="Calibri" w:cs="Calibri"/>
        </w:rPr>
        <w:br/>
      </w:r>
      <w:r w:rsidRPr="00B90214">
        <w:rPr>
          <w:rFonts w:ascii="Calibri" w:hAnsi="Calibri" w:cs="Calibri"/>
        </w:rPr>
        <w:lastRenderedPageBreak/>
        <w:br/>
      </w:r>
      <w:r w:rsidRPr="000432B4">
        <w:rPr>
          <w:rStyle w:val="Heading3Char"/>
          <w:rFonts w:asciiTheme="minorHAnsi" w:hAnsiTheme="minorHAnsi"/>
        </w:rPr>
        <w:t>WELCOME</w:t>
      </w:r>
      <w:r w:rsidRPr="00B90214">
        <w:rPr>
          <w:rFonts w:ascii="Calibri" w:hAnsi="Calibri" w:cs="Calibri"/>
        </w:rPr>
        <w:br/>
      </w:r>
      <w:r w:rsidRPr="00B90214">
        <w:rPr>
          <w:rFonts w:ascii="Calibri" w:hAnsi="Calibri" w:cs="Calibri"/>
        </w:rPr>
        <w:br/>
        <w:t xml:space="preserve">Welcome to the </w:t>
      </w:r>
      <w:r w:rsidRPr="003436CF">
        <w:rPr>
          <w:rFonts w:ascii="Calibri" w:hAnsi="Calibri" w:cs="Calibri"/>
          <w:color w:val="C00000"/>
        </w:rPr>
        <w:t xml:space="preserve">(insert club name) </w:t>
      </w:r>
      <w:r>
        <w:rPr>
          <w:rFonts w:ascii="Calibri" w:hAnsi="Calibri" w:cs="Calibri"/>
        </w:rPr>
        <w:t>Gliding</w:t>
      </w:r>
      <w:r w:rsidRPr="00B90214">
        <w:rPr>
          <w:rFonts w:ascii="Calibri" w:hAnsi="Calibri" w:cs="Calibri"/>
        </w:rPr>
        <w:t xml:space="preserve"> Club Management Committee. We want you to feel at ease as you transition into your new role. To help you with this, we have included a checklist and documents to assist you in managing your role and the club. It's easy for management committees to get caught up in operational tasks, but it's important to remember that we have legal obligations from a broader perspective. Some of these obligations have been simplified in the Incorporated Associations Guides, which you will find in the checklist. We encourage you to have a copy of the club constitution (club rules) and the model rules at every meeting to aid in </w:t>
      </w:r>
      <w:r>
        <w:rPr>
          <w:rFonts w:ascii="Calibri" w:hAnsi="Calibri" w:cs="Calibri"/>
        </w:rPr>
        <w:t xml:space="preserve">your </w:t>
      </w:r>
      <w:r w:rsidRPr="00B90214">
        <w:rPr>
          <w:rFonts w:ascii="Calibri" w:hAnsi="Calibri" w:cs="Calibri"/>
        </w:rPr>
        <w:t>decision-making. Don't hesitate to ask any questions you may have for clarification or when making decisions for the club. We believe in ensuring that our management committee is well-informed and prepared. Once again, welcome, and we look forward to the positive contributions you will make to the club.</w:t>
      </w:r>
    </w:p>
    <w:p w14:paraId="0953FEC3" w14:textId="3047D837" w:rsidR="00220EAC" w:rsidRPr="006665C6" w:rsidRDefault="00220EAC" w:rsidP="00220EAC">
      <w:pPr>
        <w:pStyle w:val="Heading3"/>
        <w:rPr>
          <w:rFonts w:eastAsia="Times New Roman"/>
        </w:rPr>
      </w:pPr>
      <w:r w:rsidRPr="006665C6">
        <w:rPr>
          <w:rFonts w:eastAsia="Times New Roman"/>
        </w:rPr>
        <w:t>CHECKLIST</w:t>
      </w:r>
    </w:p>
    <w:p w14:paraId="7661232D" w14:textId="77777777" w:rsidR="00220EAC" w:rsidRPr="00D2457A" w:rsidRDefault="00220EAC" w:rsidP="00220EAC">
      <w:pPr>
        <w:spacing w:after="120" w:line="264" w:lineRule="auto"/>
        <w:rPr>
          <w:rFonts w:ascii="Tw Cen MT" w:eastAsia="Times New Roman" w:hAnsi="Tw Cen MT" w:cs="Times New Roman"/>
          <w:sz w:val="21"/>
          <w:szCs w:val="21"/>
        </w:rPr>
      </w:pPr>
    </w:p>
    <w:tbl>
      <w:tblPr>
        <w:tblStyle w:val="GridTable6Colorful-Accent61"/>
        <w:tblW w:w="10916" w:type="dxa"/>
        <w:tblInd w:w="-998" w:type="dxa"/>
        <w:tblLayout w:type="fixed"/>
        <w:tblLook w:val="04A0" w:firstRow="1" w:lastRow="0" w:firstColumn="1" w:lastColumn="0" w:noHBand="0" w:noVBand="1"/>
      </w:tblPr>
      <w:tblGrid>
        <w:gridCol w:w="2054"/>
        <w:gridCol w:w="1417"/>
        <w:gridCol w:w="5319"/>
        <w:gridCol w:w="2126"/>
      </w:tblGrid>
      <w:tr w:rsidR="00220EAC" w:rsidRPr="00913F27" w14:paraId="45E822F5" w14:textId="77777777" w:rsidTr="00A35A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78F793A" w14:textId="77777777" w:rsidR="00220EAC" w:rsidRPr="00913F27" w:rsidRDefault="00220EAC" w:rsidP="00A35AE1">
            <w:pPr>
              <w:rPr>
                <w:rFonts w:ascii="Calibri" w:hAnsi="Calibri" w:cs="Calibri"/>
                <w:color w:val="auto"/>
                <w:sz w:val="24"/>
                <w:szCs w:val="24"/>
              </w:rPr>
            </w:pPr>
            <w:r w:rsidRPr="00913F27">
              <w:rPr>
                <w:rFonts w:ascii="Calibri" w:hAnsi="Calibri" w:cs="Calibri"/>
                <w:color w:val="auto"/>
                <w:sz w:val="24"/>
                <w:szCs w:val="24"/>
              </w:rPr>
              <w:t>Resource</w:t>
            </w:r>
          </w:p>
        </w:tc>
        <w:tc>
          <w:tcPr>
            <w:tcW w:w="1417" w:type="dxa"/>
          </w:tcPr>
          <w:p w14:paraId="262A4D8F" w14:textId="77777777" w:rsidR="00220EAC" w:rsidRPr="00913F27" w:rsidRDefault="00220EAC" w:rsidP="00A35AE1">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Description</w:t>
            </w:r>
          </w:p>
        </w:tc>
        <w:tc>
          <w:tcPr>
            <w:tcW w:w="5319" w:type="dxa"/>
          </w:tcPr>
          <w:p w14:paraId="3FEE3639" w14:textId="77777777" w:rsidR="00220EAC" w:rsidRPr="00913F27" w:rsidRDefault="00220EAC" w:rsidP="00A35AE1">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Link</w:t>
            </w:r>
          </w:p>
        </w:tc>
        <w:tc>
          <w:tcPr>
            <w:tcW w:w="2126" w:type="dxa"/>
          </w:tcPr>
          <w:p w14:paraId="30A3094A" w14:textId="77777777" w:rsidR="00220EAC" w:rsidRPr="00913F27" w:rsidRDefault="00220EAC" w:rsidP="00A35AE1">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Provided (date)</w:t>
            </w:r>
          </w:p>
          <w:p w14:paraId="79A83AE4" w14:textId="77777777" w:rsidR="00220EAC" w:rsidRPr="00913F27" w:rsidRDefault="00220EAC" w:rsidP="00A35AE1">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 xml:space="preserve">  </w:t>
            </w:r>
          </w:p>
        </w:tc>
      </w:tr>
      <w:tr w:rsidR="00220EAC" w:rsidRPr="00913F27" w14:paraId="334F957B"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7591DAA8" w14:textId="77777777" w:rsidR="00220EAC" w:rsidRPr="00913F27" w:rsidRDefault="00220EAC" w:rsidP="00A35AE1">
            <w:pPr>
              <w:rPr>
                <w:rFonts w:ascii="Calibri" w:hAnsi="Calibri" w:cs="Calibri"/>
                <w:color w:val="auto"/>
                <w:sz w:val="24"/>
                <w:szCs w:val="24"/>
              </w:rPr>
            </w:pPr>
            <w:r w:rsidRPr="00913F27">
              <w:rPr>
                <w:rFonts w:ascii="Calibri" w:hAnsi="Calibri" w:cs="Calibri"/>
                <w:color w:val="auto"/>
                <w:sz w:val="24"/>
                <w:szCs w:val="24"/>
              </w:rPr>
              <w:t>Associations Act 2003 (NT)</w:t>
            </w:r>
          </w:p>
          <w:p w14:paraId="777E4E12" w14:textId="77777777" w:rsidR="00220EAC" w:rsidRPr="00913F27" w:rsidRDefault="00220EAC" w:rsidP="00A35AE1">
            <w:pPr>
              <w:rPr>
                <w:rFonts w:ascii="Calibri" w:hAnsi="Calibri" w:cs="Calibri"/>
                <w:color w:val="auto"/>
                <w:sz w:val="24"/>
                <w:szCs w:val="24"/>
              </w:rPr>
            </w:pPr>
          </w:p>
        </w:tc>
        <w:tc>
          <w:tcPr>
            <w:tcW w:w="1417" w:type="dxa"/>
          </w:tcPr>
          <w:p w14:paraId="4386103C" w14:textId="77777777" w:rsidR="00220EAC" w:rsidRPr="00913F27"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Governing Legislation</w:t>
            </w:r>
          </w:p>
        </w:tc>
        <w:tc>
          <w:tcPr>
            <w:tcW w:w="5319" w:type="dxa"/>
          </w:tcPr>
          <w:p w14:paraId="0929A5D7" w14:textId="77777777" w:rsidR="00220EAC" w:rsidRPr="00913F27" w:rsidRDefault="00000000"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hyperlink r:id="rId6" w:history="1">
              <w:r w:rsidR="00220EAC" w:rsidRPr="00913F27">
                <w:rPr>
                  <w:rStyle w:val="Hyperlink"/>
                  <w:rFonts w:ascii="Calibri" w:eastAsiaTheme="majorEastAsia" w:hAnsi="Calibri" w:cs="Calibri"/>
                  <w:sz w:val="18"/>
                  <w:szCs w:val="18"/>
                </w:rPr>
                <w:t>https://legislation.nt.gov.au/en/Legislation/ASSOCIATIONS-ACT-2003</w:t>
              </w:r>
            </w:hyperlink>
          </w:p>
        </w:tc>
        <w:tc>
          <w:tcPr>
            <w:tcW w:w="2126" w:type="dxa"/>
          </w:tcPr>
          <w:p w14:paraId="1DCBECFE" w14:textId="77777777" w:rsidR="00220EAC" w:rsidRPr="00913F27"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220EAC" w:rsidRPr="00913F27" w14:paraId="12A70EA9"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0F2654EC" w14:textId="77777777" w:rsidR="00220EAC" w:rsidRPr="00913F27" w:rsidRDefault="00220EAC" w:rsidP="00A35AE1">
            <w:pPr>
              <w:rPr>
                <w:rFonts w:ascii="Calibri" w:hAnsi="Calibri" w:cs="Calibri"/>
                <w:color w:val="auto"/>
                <w:sz w:val="24"/>
                <w:szCs w:val="24"/>
              </w:rPr>
            </w:pPr>
            <w:r w:rsidRPr="00913F27">
              <w:rPr>
                <w:rFonts w:ascii="Calibri" w:hAnsi="Calibri" w:cs="Calibri"/>
                <w:color w:val="auto"/>
                <w:sz w:val="24"/>
                <w:szCs w:val="24"/>
              </w:rPr>
              <w:t>Associations Regulations 2004 (NT)</w:t>
            </w:r>
          </w:p>
          <w:p w14:paraId="4C948EEA" w14:textId="77777777" w:rsidR="00220EAC" w:rsidRPr="00913F27" w:rsidRDefault="00220EAC" w:rsidP="00A35AE1">
            <w:pPr>
              <w:rPr>
                <w:rFonts w:ascii="Calibri" w:hAnsi="Calibri" w:cs="Calibri"/>
                <w:color w:val="auto"/>
                <w:sz w:val="24"/>
                <w:szCs w:val="24"/>
              </w:rPr>
            </w:pPr>
          </w:p>
        </w:tc>
        <w:tc>
          <w:tcPr>
            <w:tcW w:w="1417" w:type="dxa"/>
          </w:tcPr>
          <w:p w14:paraId="7A3B9526" w14:textId="77777777" w:rsidR="00220EAC" w:rsidRPr="00913F27"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Governing Legislation</w:t>
            </w:r>
          </w:p>
        </w:tc>
        <w:tc>
          <w:tcPr>
            <w:tcW w:w="5319" w:type="dxa"/>
          </w:tcPr>
          <w:p w14:paraId="5AD5D375" w14:textId="77777777" w:rsidR="00220EAC" w:rsidRPr="00913F27" w:rsidRDefault="00000000"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hyperlink r:id="rId7" w:history="1">
              <w:r w:rsidR="00220EAC" w:rsidRPr="00913F27">
                <w:rPr>
                  <w:rStyle w:val="Hyperlink"/>
                  <w:rFonts w:ascii="Calibri" w:eastAsiaTheme="majorEastAsia" w:hAnsi="Calibri" w:cs="Calibri"/>
                  <w:sz w:val="18"/>
                  <w:szCs w:val="18"/>
                </w:rPr>
                <w:t>https://legislation.nt.gov.au/Legislation/ASSOCIATIONS-REGULATIONS-2004</w:t>
              </w:r>
            </w:hyperlink>
          </w:p>
        </w:tc>
        <w:tc>
          <w:tcPr>
            <w:tcW w:w="2126" w:type="dxa"/>
          </w:tcPr>
          <w:p w14:paraId="581E04B2" w14:textId="77777777" w:rsidR="00220EAC" w:rsidRPr="00913F27"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220EAC" w:rsidRPr="00913F27" w14:paraId="167EC672"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2DEA35BF" w14:textId="77777777" w:rsidR="00220EAC" w:rsidRPr="00913F27" w:rsidRDefault="00220EAC" w:rsidP="00A35AE1">
            <w:pPr>
              <w:rPr>
                <w:rFonts w:ascii="Calibri" w:hAnsi="Calibri" w:cs="Calibri"/>
                <w:color w:val="auto"/>
                <w:sz w:val="24"/>
                <w:szCs w:val="24"/>
              </w:rPr>
            </w:pPr>
            <w:r w:rsidRPr="00913F27">
              <w:rPr>
                <w:rFonts w:ascii="Calibri" w:hAnsi="Calibri" w:cs="Calibri"/>
                <w:color w:val="auto"/>
                <w:sz w:val="24"/>
                <w:szCs w:val="24"/>
              </w:rPr>
              <w:t>Associations Model Rules Regulations 2004 (NT)</w:t>
            </w:r>
          </w:p>
          <w:p w14:paraId="0D1CBDC0" w14:textId="77777777" w:rsidR="00220EAC" w:rsidRPr="00913F27" w:rsidRDefault="00220EAC" w:rsidP="00A35AE1">
            <w:pPr>
              <w:rPr>
                <w:rFonts w:ascii="Calibri" w:hAnsi="Calibri" w:cs="Calibri"/>
                <w:color w:val="auto"/>
                <w:sz w:val="24"/>
                <w:szCs w:val="24"/>
              </w:rPr>
            </w:pPr>
          </w:p>
          <w:p w14:paraId="22A82EAA" w14:textId="77777777" w:rsidR="00220EAC" w:rsidRPr="00913F27" w:rsidRDefault="00220EAC" w:rsidP="00A35AE1">
            <w:pPr>
              <w:rPr>
                <w:rFonts w:ascii="Calibri" w:hAnsi="Calibri" w:cs="Calibri"/>
                <w:color w:val="auto"/>
                <w:sz w:val="24"/>
                <w:szCs w:val="24"/>
              </w:rPr>
            </w:pPr>
          </w:p>
        </w:tc>
        <w:tc>
          <w:tcPr>
            <w:tcW w:w="1417" w:type="dxa"/>
          </w:tcPr>
          <w:p w14:paraId="29130747" w14:textId="77777777" w:rsidR="00220EAC" w:rsidRPr="00913F27"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Governing Legislation</w:t>
            </w:r>
          </w:p>
          <w:p w14:paraId="5A0AE843" w14:textId="77777777" w:rsidR="00220EAC" w:rsidRPr="00913F27"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6F7D3864" w14:textId="77777777" w:rsidR="00220EAC" w:rsidRPr="00913F27" w:rsidRDefault="00000000"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hyperlink r:id="rId8" w:history="1">
              <w:r w:rsidR="00220EAC" w:rsidRPr="00913F27">
                <w:rPr>
                  <w:rStyle w:val="Hyperlink"/>
                  <w:rFonts w:ascii="Calibri" w:eastAsiaTheme="majorEastAsia" w:hAnsi="Calibri" w:cs="Calibri"/>
                  <w:sz w:val="18"/>
                  <w:szCs w:val="18"/>
                </w:rPr>
                <w:t>https://legislation.nt.gov.au/en/Legislation/ASSOCIATIONS-MODEL-CONSTITUTION-REGULATIONS-2004</w:t>
              </w:r>
            </w:hyperlink>
            <w:r w:rsidR="00220EAC" w:rsidRPr="00913F27">
              <w:rPr>
                <w:rFonts w:ascii="Calibri" w:hAnsi="Calibri" w:cs="Calibri"/>
                <w:color w:val="auto"/>
                <w:sz w:val="18"/>
                <w:szCs w:val="18"/>
              </w:rPr>
              <w:t xml:space="preserve"> </w:t>
            </w:r>
          </w:p>
          <w:p w14:paraId="31E93D4E" w14:textId="77777777" w:rsidR="00220EAC" w:rsidRPr="00913F27" w:rsidRDefault="00220EAC" w:rsidP="00A35AE1">
            <w:pPr>
              <w:cnfStyle w:val="000000100000" w:firstRow="0" w:lastRow="0" w:firstColumn="0" w:lastColumn="0" w:oddVBand="0" w:evenVBand="0" w:oddHBand="1" w:evenHBand="0" w:firstRowFirstColumn="0" w:firstRowLastColumn="0" w:lastRowFirstColumn="0" w:lastRowLastColumn="0"/>
              <w:rPr>
                <w:color w:val="auto"/>
              </w:rPr>
            </w:pPr>
          </w:p>
          <w:p w14:paraId="5BE19F3E" w14:textId="12F6D718" w:rsidR="00220EAC" w:rsidRPr="00264758"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264758">
              <w:rPr>
                <w:rFonts w:ascii="Calibri" w:hAnsi="Calibri" w:cs="Calibri"/>
                <w:color w:val="auto"/>
                <w:sz w:val="18"/>
                <w:szCs w:val="18"/>
              </w:rPr>
              <w:t xml:space="preserve">The Northern Territory’s 'Model Rules' for an incorporated association can be found in the schedule </w:t>
            </w:r>
            <w:r w:rsidR="00264758">
              <w:rPr>
                <w:rFonts w:ascii="Calibri" w:hAnsi="Calibri" w:cs="Calibri"/>
                <w:color w:val="auto"/>
                <w:sz w:val="18"/>
                <w:szCs w:val="18"/>
              </w:rPr>
              <w:t>of</w:t>
            </w:r>
            <w:r w:rsidRPr="00264758">
              <w:rPr>
                <w:rFonts w:ascii="Calibri" w:hAnsi="Calibri" w:cs="Calibri"/>
                <w:color w:val="auto"/>
                <w:sz w:val="18"/>
                <w:szCs w:val="18"/>
              </w:rPr>
              <w:t xml:space="preserve"> the regulations</w:t>
            </w:r>
          </w:p>
          <w:p w14:paraId="79A6F96B" w14:textId="77777777" w:rsidR="00220EAC" w:rsidRPr="00913F27"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3B3DFB08" w14:textId="77777777" w:rsidR="00264758" w:rsidRPr="005670B5" w:rsidRDefault="00264758" w:rsidP="00264758">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5670B5">
              <w:rPr>
                <w:rFonts w:ascii="Calibri" w:hAnsi="Calibri" w:cs="Calibri"/>
                <w:color w:val="auto"/>
                <w:sz w:val="18"/>
                <w:szCs w:val="18"/>
              </w:rPr>
              <w:t xml:space="preserve">(Note: if the model rules clause is not stated in your club rules – </w:t>
            </w:r>
            <w:r>
              <w:rPr>
                <w:rFonts w:ascii="Calibri" w:hAnsi="Calibri" w:cs="Calibri"/>
                <w:color w:val="auto"/>
                <w:sz w:val="18"/>
                <w:szCs w:val="18"/>
              </w:rPr>
              <w:t xml:space="preserve">the </w:t>
            </w:r>
            <w:r w:rsidRPr="005670B5">
              <w:rPr>
                <w:rFonts w:ascii="Calibri" w:hAnsi="Calibri" w:cs="Calibri"/>
                <w:color w:val="auto"/>
                <w:sz w:val="18"/>
                <w:szCs w:val="18"/>
              </w:rPr>
              <w:t>model rules clause applies)</w:t>
            </w:r>
          </w:p>
          <w:p w14:paraId="525C8D9E" w14:textId="77777777" w:rsidR="00220EAC" w:rsidRPr="00913F27"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2126" w:type="dxa"/>
          </w:tcPr>
          <w:p w14:paraId="43B1C927" w14:textId="77777777" w:rsidR="00220EAC" w:rsidRPr="00913F27"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220EAC" w:rsidRPr="00913F27" w14:paraId="066BF4BC"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188FBEC3" w14:textId="49FFF4AE" w:rsidR="00220EAC" w:rsidRPr="00913F27" w:rsidRDefault="00D145CC" w:rsidP="00A35AE1">
            <w:pPr>
              <w:rPr>
                <w:rFonts w:ascii="Calibri" w:hAnsi="Calibri" w:cs="Calibri"/>
                <w:b w:val="0"/>
                <w:bCs w:val="0"/>
                <w:color w:val="auto"/>
                <w:sz w:val="24"/>
                <w:szCs w:val="24"/>
              </w:rPr>
            </w:pPr>
            <w:r>
              <w:rPr>
                <w:rFonts w:ascii="Calibri" w:hAnsi="Calibri" w:cs="Calibri"/>
                <w:color w:val="auto"/>
                <w:sz w:val="24"/>
                <w:szCs w:val="24"/>
              </w:rPr>
              <w:t>Gliding</w:t>
            </w:r>
            <w:r w:rsidR="00220EAC" w:rsidRPr="00913F27">
              <w:rPr>
                <w:rFonts w:ascii="Calibri" w:hAnsi="Calibri" w:cs="Calibri"/>
                <w:color w:val="auto"/>
                <w:sz w:val="24"/>
                <w:szCs w:val="24"/>
              </w:rPr>
              <w:t xml:space="preserve"> Club Constitution</w:t>
            </w:r>
          </w:p>
          <w:p w14:paraId="5D95ECEB" w14:textId="77777777" w:rsidR="00220EAC" w:rsidRPr="00913F27" w:rsidRDefault="00220EAC" w:rsidP="00A35AE1">
            <w:pPr>
              <w:rPr>
                <w:rFonts w:ascii="Calibri" w:hAnsi="Calibri" w:cs="Calibri"/>
                <w:color w:val="auto"/>
                <w:sz w:val="24"/>
                <w:szCs w:val="24"/>
              </w:rPr>
            </w:pPr>
          </w:p>
        </w:tc>
        <w:tc>
          <w:tcPr>
            <w:tcW w:w="1417" w:type="dxa"/>
          </w:tcPr>
          <w:p w14:paraId="5BAEE868" w14:textId="77777777" w:rsidR="00220EAC" w:rsidRPr="00913F27"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Club Rules</w:t>
            </w:r>
          </w:p>
        </w:tc>
        <w:tc>
          <w:tcPr>
            <w:tcW w:w="5319" w:type="dxa"/>
          </w:tcPr>
          <w:p w14:paraId="6016D358" w14:textId="77777777" w:rsidR="00220EAC" w:rsidRPr="00D145CC"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D145CC">
              <w:rPr>
                <w:rFonts w:ascii="Calibri" w:hAnsi="Calibri" w:cs="Calibri"/>
                <w:color w:val="C00000"/>
                <w:sz w:val="18"/>
                <w:szCs w:val="18"/>
              </w:rPr>
              <w:t>(Insert Club Constitution link)</w:t>
            </w:r>
          </w:p>
        </w:tc>
        <w:tc>
          <w:tcPr>
            <w:tcW w:w="2126" w:type="dxa"/>
          </w:tcPr>
          <w:p w14:paraId="66B6B095" w14:textId="77777777" w:rsidR="00220EAC" w:rsidRPr="00913F27"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p w14:paraId="09A12743" w14:textId="77777777" w:rsidR="00220EAC" w:rsidRPr="00913F27"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D145CC" w:rsidRPr="00913F27" w14:paraId="4892E591"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7D7B15E9" w14:textId="77777777" w:rsidR="00D145CC" w:rsidRDefault="00D145CC" w:rsidP="00A35AE1">
            <w:pPr>
              <w:rPr>
                <w:rFonts w:ascii="Calibri" w:hAnsi="Calibri" w:cs="Calibri"/>
                <w:b w:val="0"/>
                <w:bCs w:val="0"/>
                <w:color w:val="auto"/>
                <w:sz w:val="24"/>
                <w:szCs w:val="24"/>
              </w:rPr>
            </w:pPr>
            <w:r w:rsidRPr="00D145CC">
              <w:rPr>
                <w:rFonts w:ascii="Calibri" w:hAnsi="Calibri" w:cs="Calibri"/>
                <w:color w:val="auto"/>
                <w:sz w:val="24"/>
                <w:szCs w:val="24"/>
              </w:rPr>
              <w:t>Understanding your Constitution</w:t>
            </w:r>
          </w:p>
          <w:p w14:paraId="274BB150" w14:textId="1083F885" w:rsidR="00D145CC" w:rsidRPr="00D145CC" w:rsidRDefault="00D145CC" w:rsidP="00A35AE1">
            <w:pPr>
              <w:rPr>
                <w:rFonts w:ascii="Calibri" w:hAnsi="Calibri" w:cs="Calibri"/>
                <w:color w:val="auto"/>
                <w:sz w:val="24"/>
                <w:szCs w:val="24"/>
              </w:rPr>
            </w:pPr>
          </w:p>
        </w:tc>
        <w:tc>
          <w:tcPr>
            <w:tcW w:w="1417" w:type="dxa"/>
          </w:tcPr>
          <w:p w14:paraId="1DDE234E" w14:textId="53900CA2" w:rsidR="00D145CC" w:rsidRPr="00D145CC" w:rsidRDefault="00D145C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D145CC">
              <w:rPr>
                <w:rFonts w:ascii="Calibri" w:hAnsi="Calibri" w:cs="Calibri"/>
                <w:color w:val="auto"/>
                <w:sz w:val="24"/>
                <w:szCs w:val="24"/>
              </w:rPr>
              <w:t>Guide</w:t>
            </w:r>
          </w:p>
        </w:tc>
        <w:tc>
          <w:tcPr>
            <w:tcW w:w="5319" w:type="dxa"/>
          </w:tcPr>
          <w:p w14:paraId="0A06D3F9" w14:textId="77777777" w:rsidR="00D145CC" w:rsidRPr="00D145CC" w:rsidRDefault="00D145CC" w:rsidP="00D145CC">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auto"/>
                <w:kern w:val="2"/>
                <w:sz w:val="18"/>
                <w:szCs w:val="18"/>
              </w:rPr>
            </w:pPr>
            <w:r w:rsidRPr="00D145CC">
              <w:rPr>
                <w:rFonts w:ascii="Calibri" w:eastAsiaTheme="minorHAnsi" w:hAnsi="Calibri" w:cs="Calibri"/>
                <w:color w:val="auto"/>
                <w:kern w:val="2"/>
                <w:sz w:val="18"/>
                <w:szCs w:val="18"/>
              </w:rPr>
              <w:t>(QLD documents but very helpful)</w:t>
            </w:r>
          </w:p>
          <w:p w14:paraId="42FEB8A5" w14:textId="77777777" w:rsidR="00D145CC" w:rsidRPr="00D145CC" w:rsidRDefault="00000000" w:rsidP="00D145CC">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auto"/>
                <w:sz w:val="18"/>
                <w:szCs w:val="18"/>
              </w:rPr>
            </w:pPr>
            <w:hyperlink w:history="1">
              <w:r w:rsidR="00D145CC" w:rsidRPr="00D145CC">
                <w:rPr>
                  <w:rFonts w:ascii="Calibri" w:eastAsiaTheme="minorHAnsi" w:hAnsi="Calibri" w:cs="Calibri"/>
                  <w:color w:val="467886" w:themeColor="hyperlink"/>
                  <w:sz w:val="18"/>
                  <w:szCs w:val="18"/>
                  <w:u w:val="single"/>
                </w:rPr>
                <w:t>club-iq-understanding-your-constitution.pdf (www.qld.gov.au)</w:t>
              </w:r>
            </w:hyperlink>
          </w:p>
          <w:p w14:paraId="6DFD279F" w14:textId="77777777" w:rsidR="00D145CC" w:rsidRPr="00D145CC" w:rsidRDefault="00D145C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p>
        </w:tc>
        <w:tc>
          <w:tcPr>
            <w:tcW w:w="2126" w:type="dxa"/>
          </w:tcPr>
          <w:p w14:paraId="23E5F91F" w14:textId="77777777" w:rsidR="00D145CC" w:rsidRPr="00913F27" w:rsidRDefault="00D145C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220EAC" w:rsidRPr="00913F27" w14:paraId="6BFEF8B6"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76987708" w14:textId="6B09A424" w:rsidR="00220EAC" w:rsidRPr="00913F27" w:rsidRDefault="00D145CC" w:rsidP="00A35AE1">
            <w:pPr>
              <w:rPr>
                <w:rFonts w:ascii="Calibri" w:hAnsi="Calibri" w:cs="Calibri"/>
                <w:color w:val="auto"/>
                <w:sz w:val="24"/>
                <w:szCs w:val="24"/>
              </w:rPr>
            </w:pPr>
            <w:r>
              <w:rPr>
                <w:rFonts w:ascii="Calibri" w:hAnsi="Calibri" w:cs="Calibri"/>
                <w:color w:val="auto"/>
                <w:sz w:val="24"/>
                <w:szCs w:val="24"/>
              </w:rPr>
              <w:t>Gliding</w:t>
            </w:r>
            <w:r w:rsidR="00220EAC" w:rsidRPr="00913F27">
              <w:rPr>
                <w:rFonts w:ascii="Calibri" w:hAnsi="Calibri" w:cs="Calibri"/>
                <w:color w:val="auto"/>
                <w:sz w:val="24"/>
                <w:szCs w:val="24"/>
              </w:rPr>
              <w:t xml:space="preserve"> Club By-Laws</w:t>
            </w:r>
          </w:p>
          <w:p w14:paraId="521B6A96" w14:textId="77777777" w:rsidR="00220EAC" w:rsidRPr="00913F27" w:rsidRDefault="00220EAC" w:rsidP="00A35AE1">
            <w:pPr>
              <w:rPr>
                <w:rFonts w:ascii="Calibri" w:hAnsi="Calibri" w:cs="Calibri"/>
                <w:color w:val="auto"/>
                <w:sz w:val="24"/>
                <w:szCs w:val="24"/>
              </w:rPr>
            </w:pPr>
          </w:p>
        </w:tc>
        <w:tc>
          <w:tcPr>
            <w:tcW w:w="1417" w:type="dxa"/>
          </w:tcPr>
          <w:p w14:paraId="00D4DFED" w14:textId="77777777" w:rsidR="00220EAC" w:rsidRPr="00913F27"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Club Rules</w:t>
            </w:r>
          </w:p>
        </w:tc>
        <w:tc>
          <w:tcPr>
            <w:tcW w:w="5319" w:type="dxa"/>
          </w:tcPr>
          <w:p w14:paraId="019F3C00" w14:textId="77777777" w:rsidR="00220EAC" w:rsidRPr="00D145CC"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D145CC">
              <w:rPr>
                <w:rFonts w:ascii="Calibri" w:hAnsi="Calibri" w:cs="Calibri"/>
                <w:color w:val="C00000"/>
                <w:sz w:val="18"/>
                <w:szCs w:val="18"/>
              </w:rPr>
              <w:t>(Insert Club By-Laws link)</w:t>
            </w:r>
          </w:p>
        </w:tc>
        <w:tc>
          <w:tcPr>
            <w:tcW w:w="2126" w:type="dxa"/>
          </w:tcPr>
          <w:p w14:paraId="54CD889E" w14:textId="77777777" w:rsidR="00220EAC" w:rsidRPr="00913F27"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220EAC" w:rsidRPr="00913F27" w14:paraId="5BDA89CC"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2F985182" w14:textId="7F94730B" w:rsidR="00220EAC" w:rsidRPr="00913F27" w:rsidRDefault="00D145CC" w:rsidP="00A35AE1">
            <w:pPr>
              <w:rPr>
                <w:rFonts w:ascii="Calibri" w:hAnsi="Calibri" w:cs="Calibri"/>
                <w:color w:val="auto"/>
                <w:sz w:val="24"/>
                <w:szCs w:val="24"/>
              </w:rPr>
            </w:pPr>
            <w:r>
              <w:rPr>
                <w:rFonts w:ascii="Calibri" w:hAnsi="Calibri" w:cs="Calibri"/>
                <w:color w:val="auto"/>
                <w:sz w:val="24"/>
                <w:szCs w:val="24"/>
              </w:rPr>
              <w:lastRenderedPageBreak/>
              <w:t>Gliding</w:t>
            </w:r>
            <w:r w:rsidR="00220EAC" w:rsidRPr="2FEA113E">
              <w:rPr>
                <w:rFonts w:ascii="Calibri" w:hAnsi="Calibri" w:cs="Calibri"/>
                <w:color w:val="auto"/>
                <w:sz w:val="24"/>
                <w:szCs w:val="24"/>
              </w:rPr>
              <w:t xml:space="preserve"> Australia Integrity Framework (</w:t>
            </w:r>
            <w:r>
              <w:rPr>
                <w:rFonts w:ascii="Calibri" w:hAnsi="Calibri" w:cs="Calibri"/>
                <w:color w:val="auto"/>
                <w:sz w:val="24"/>
                <w:szCs w:val="24"/>
              </w:rPr>
              <w:t>G</w:t>
            </w:r>
            <w:r w:rsidR="00220EAC" w:rsidRPr="2FEA113E">
              <w:rPr>
                <w:rFonts w:ascii="Calibri" w:hAnsi="Calibri" w:cs="Calibri"/>
                <w:color w:val="auto"/>
                <w:sz w:val="24"/>
                <w:szCs w:val="24"/>
              </w:rPr>
              <w:t>IF)</w:t>
            </w:r>
          </w:p>
          <w:p w14:paraId="017BB794" w14:textId="77777777" w:rsidR="00220EAC" w:rsidRPr="00913F27" w:rsidRDefault="00220EAC" w:rsidP="00A35AE1">
            <w:pPr>
              <w:rPr>
                <w:rFonts w:ascii="Calibri" w:hAnsi="Calibri" w:cs="Calibri"/>
                <w:color w:val="auto"/>
                <w:sz w:val="24"/>
                <w:szCs w:val="24"/>
              </w:rPr>
            </w:pPr>
          </w:p>
        </w:tc>
        <w:tc>
          <w:tcPr>
            <w:tcW w:w="1417" w:type="dxa"/>
          </w:tcPr>
          <w:p w14:paraId="023E69F5" w14:textId="77777777" w:rsidR="00220EAC" w:rsidRPr="00913F27"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Governing Policy</w:t>
            </w:r>
          </w:p>
        </w:tc>
        <w:tc>
          <w:tcPr>
            <w:tcW w:w="5319" w:type="dxa"/>
          </w:tcPr>
          <w:p w14:paraId="7991C42E" w14:textId="77777777" w:rsidR="00D145CC" w:rsidRDefault="00000000" w:rsidP="00D145CC">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hyperlink r:id="rId9" w:history="1">
              <w:r w:rsidR="00D145CC" w:rsidRPr="004535C2">
                <w:rPr>
                  <w:rStyle w:val="Hyperlink"/>
                  <w:rFonts w:ascii="Calibri" w:hAnsi="Calibri" w:cs="Calibri"/>
                  <w:sz w:val="18"/>
                  <w:szCs w:val="18"/>
                </w:rPr>
                <w:t>https://doc.glidingaustralia.org/index.php?option=com_docman&amp;view=tree&amp;Itemid=101&amp;slug=aa-integrity-policies-procedures</w:t>
              </w:r>
            </w:hyperlink>
          </w:p>
          <w:p w14:paraId="7F7C7D0A" w14:textId="77777777" w:rsidR="00220EAC" w:rsidRPr="00913F27" w:rsidRDefault="00220EAC" w:rsidP="00D145CC">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2126" w:type="dxa"/>
          </w:tcPr>
          <w:p w14:paraId="65D5F310" w14:textId="77777777" w:rsidR="00220EAC" w:rsidRPr="00913F27"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220EAC" w:rsidRPr="00913F27" w14:paraId="2C71520F"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1C630F1D" w14:textId="6DA0C7C8" w:rsidR="00220EAC" w:rsidRPr="00913F27" w:rsidRDefault="003013ED" w:rsidP="00A35AE1">
            <w:pPr>
              <w:rPr>
                <w:rFonts w:ascii="Calibri" w:hAnsi="Calibri" w:cs="Calibri"/>
                <w:b w:val="0"/>
                <w:bCs w:val="0"/>
                <w:color w:val="auto"/>
                <w:sz w:val="24"/>
                <w:szCs w:val="24"/>
              </w:rPr>
            </w:pPr>
            <w:r>
              <w:rPr>
                <w:rFonts w:ascii="Calibri" w:hAnsi="Calibri" w:cs="Calibri"/>
                <w:color w:val="auto"/>
                <w:sz w:val="24"/>
                <w:szCs w:val="24"/>
              </w:rPr>
              <w:t>Committee Members of an Association</w:t>
            </w:r>
          </w:p>
          <w:p w14:paraId="1F4787EE" w14:textId="77777777" w:rsidR="00220EAC" w:rsidRPr="00913F27" w:rsidRDefault="00220EAC" w:rsidP="00A35AE1">
            <w:pPr>
              <w:rPr>
                <w:rFonts w:ascii="Calibri" w:hAnsi="Calibri" w:cs="Calibri"/>
                <w:color w:val="auto"/>
                <w:sz w:val="24"/>
                <w:szCs w:val="24"/>
              </w:rPr>
            </w:pPr>
          </w:p>
        </w:tc>
        <w:tc>
          <w:tcPr>
            <w:tcW w:w="1417" w:type="dxa"/>
          </w:tcPr>
          <w:p w14:paraId="16367860" w14:textId="77777777" w:rsidR="00220EAC" w:rsidRPr="00913F27"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Guide</w:t>
            </w:r>
          </w:p>
        </w:tc>
        <w:tc>
          <w:tcPr>
            <w:tcW w:w="5319" w:type="dxa"/>
          </w:tcPr>
          <w:p w14:paraId="42B4B638" w14:textId="2AAC186C" w:rsidR="00220EAC" w:rsidRPr="003013ED" w:rsidRDefault="00000000"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hyperlink r:id="rId10" w:history="1">
              <w:r w:rsidR="003013ED" w:rsidRPr="003013ED">
                <w:rPr>
                  <w:rStyle w:val="Hyperlink"/>
                  <w:rFonts w:ascii="Calibri" w:hAnsi="Calibri" w:cs="Calibri"/>
                  <w:sz w:val="18"/>
                  <w:szCs w:val="18"/>
                </w:rPr>
                <w:t>https://nt.gov.au/industry/licences/incorporated-associations/start-an-incorporated-association/committee-members</w:t>
              </w:r>
            </w:hyperlink>
            <w:r w:rsidR="003013ED" w:rsidRPr="003013ED">
              <w:rPr>
                <w:rFonts w:ascii="Calibri" w:hAnsi="Calibri" w:cs="Calibri"/>
                <w:color w:val="auto"/>
                <w:sz w:val="18"/>
                <w:szCs w:val="18"/>
              </w:rPr>
              <w:t xml:space="preserve"> </w:t>
            </w:r>
          </w:p>
        </w:tc>
        <w:tc>
          <w:tcPr>
            <w:tcW w:w="2126" w:type="dxa"/>
          </w:tcPr>
          <w:p w14:paraId="29BF56CA" w14:textId="77777777" w:rsidR="00220EAC" w:rsidRPr="00913F27"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3013ED" w:rsidRPr="00913F27" w14:paraId="5C6DAFF4"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CC6C87F" w14:textId="77777777" w:rsidR="003013ED" w:rsidRPr="003013ED" w:rsidRDefault="003013ED" w:rsidP="00A35AE1">
            <w:pPr>
              <w:rPr>
                <w:rFonts w:ascii="Calibri" w:hAnsi="Calibri" w:cs="Calibri"/>
                <w:b w:val="0"/>
                <w:bCs w:val="0"/>
                <w:color w:val="auto"/>
                <w:sz w:val="24"/>
                <w:szCs w:val="24"/>
              </w:rPr>
            </w:pPr>
            <w:r w:rsidRPr="003013ED">
              <w:rPr>
                <w:rFonts w:ascii="Calibri" w:hAnsi="Calibri" w:cs="Calibri"/>
                <w:color w:val="auto"/>
                <w:sz w:val="24"/>
                <w:szCs w:val="24"/>
              </w:rPr>
              <w:t>Meeting Guide</w:t>
            </w:r>
          </w:p>
          <w:p w14:paraId="46E6DA5A" w14:textId="2EB84D44" w:rsidR="003013ED" w:rsidRPr="003013ED" w:rsidRDefault="003013ED" w:rsidP="00A35AE1">
            <w:pPr>
              <w:rPr>
                <w:rFonts w:ascii="Calibri" w:hAnsi="Calibri" w:cs="Calibri"/>
                <w:color w:val="auto"/>
                <w:sz w:val="24"/>
                <w:szCs w:val="24"/>
              </w:rPr>
            </w:pPr>
          </w:p>
        </w:tc>
        <w:tc>
          <w:tcPr>
            <w:tcW w:w="1417" w:type="dxa"/>
          </w:tcPr>
          <w:p w14:paraId="21539AE5" w14:textId="7335B471" w:rsidR="003013ED" w:rsidRPr="003013ED" w:rsidRDefault="003013ED"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3013ED">
              <w:rPr>
                <w:rFonts w:ascii="Calibri" w:hAnsi="Calibri" w:cs="Calibri"/>
                <w:color w:val="auto"/>
                <w:sz w:val="24"/>
                <w:szCs w:val="24"/>
              </w:rPr>
              <w:t>Guide</w:t>
            </w:r>
          </w:p>
        </w:tc>
        <w:tc>
          <w:tcPr>
            <w:tcW w:w="5319" w:type="dxa"/>
          </w:tcPr>
          <w:p w14:paraId="51309582" w14:textId="3A042DB6" w:rsidR="003013ED" w:rsidRDefault="003013ED" w:rsidP="00A35AE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hyperlink r:id="rId11" w:history="1">
              <w:r w:rsidRPr="004535C2">
                <w:rPr>
                  <w:rStyle w:val="Hyperlink"/>
                  <w:rFonts w:ascii="Calibri" w:hAnsi="Calibri" w:cs="Calibri"/>
                  <w:sz w:val="18"/>
                  <w:szCs w:val="18"/>
                </w:rPr>
                <w:t>https://nt.gov.au/industry/licences/incorporated-associations/running-an-incorporated-association/meetings-for-incorporated-associations</w:t>
              </w:r>
            </w:hyperlink>
            <w:r>
              <w:rPr>
                <w:rFonts w:ascii="Calibri" w:hAnsi="Calibri" w:cs="Calibri"/>
                <w:sz w:val="18"/>
                <w:szCs w:val="18"/>
              </w:rPr>
              <w:t xml:space="preserve"> </w:t>
            </w:r>
            <w:r w:rsidRPr="003013ED">
              <w:rPr>
                <w:rFonts w:ascii="Calibri" w:hAnsi="Calibri" w:cs="Calibri"/>
                <w:color w:val="auto"/>
                <w:sz w:val="18"/>
                <w:szCs w:val="18"/>
              </w:rPr>
              <w:t xml:space="preserve">and </w:t>
            </w:r>
          </w:p>
          <w:p w14:paraId="2D9E30BB" w14:textId="77777777" w:rsidR="003013ED" w:rsidRDefault="003013ED" w:rsidP="00A35AE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p w14:paraId="4D5A847F" w14:textId="77777777" w:rsidR="003013ED" w:rsidRPr="003013ED" w:rsidRDefault="003013ED" w:rsidP="003013ED">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auto"/>
                <w:kern w:val="2"/>
                <w:sz w:val="18"/>
                <w:szCs w:val="18"/>
              </w:rPr>
            </w:pPr>
            <w:r w:rsidRPr="003013ED">
              <w:rPr>
                <w:rFonts w:ascii="Calibri" w:eastAsiaTheme="minorHAnsi" w:hAnsi="Calibri" w:cs="Calibri"/>
                <w:color w:val="auto"/>
                <w:kern w:val="2"/>
                <w:sz w:val="18"/>
                <w:szCs w:val="18"/>
              </w:rPr>
              <w:t>(QLD documents but very helpful)</w:t>
            </w:r>
          </w:p>
          <w:p w14:paraId="2499CCC3" w14:textId="77777777" w:rsidR="003013ED" w:rsidRPr="003013ED" w:rsidRDefault="00000000" w:rsidP="003013ED">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auto"/>
                <w:kern w:val="2"/>
                <w:sz w:val="18"/>
                <w:szCs w:val="18"/>
              </w:rPr>
            </w:pPr>
            <w:hyperlink r:id="rId12" w:history="1">
              <w:r w:rsidR="003013ED" w:rsidRPr="003013ED">
                <w:rPr>
                  <w:rFonts w:ascii="Calibri" w:eastAsiaTheme="minorHAnsi" w:hAnsi="Calibri" w:cs="Calibri"/>
                  <w:color w:val="467886" w:themeColor="hyperlink"/>
                  <w:kern w:val="2"/>
                  <w:sz w:val="18"/>
                  <w:szCs w:val="18"/>
                  <w:u w:val="single"/>
                </w:rPr>
                <w:t>https://www.qld.gov.au/__data/assets/pdf_file/0031/472828/club-iq-meeting-guide.pdf</w:t>
              </w:r>
            </w:hyperlink>
            <w:r w:rsidR="003013ED" w:rsidRPr="003013ED">
              <w:rPr>
                <w:rFonts w:ascii="Calibri" w:eastAsiaTheme="minorHAnsi" w:hAnsi="Calibri" w:cs="Calibri"/>
                <w:color w:val="auto"/>
                <w:kern w:val="2"/>
                <w:sz w:val="18"/>
                <w:szCs w:val="18"/>
              </w:rPr>
              <w:t xml:space="preserve"> </w:t>
            </w:r>
          </w:p>
          <w:p w14:paraId="1F6A01C2" w14:textId="31483F9D" w:rsidR="003013ED" w:rsidRPr="003013ED" w:rsidRDefault="00000000" w:rsidP="003013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hyperlink r:id="rId13" w:history="1">
              <w:r w:rsidR="003013ED" w:rsidRPr="00C15320">
                <w:rPr>
                  <w:rFonts w:eastAsiaTheme="minorHAnsi"/>
                  <w:color w:val="467886" w:themeColor="hyperlink"/>
                  <w:sz w:val="18"/>
                  <w:szCs w:val="18"/>
                  <w:u w:val="single"/>
                </w:rPr>
                <w:t>https://www.qld.gov.au/__data/assets/pdf_file/0030/472827/club-iq-agm-preparation.pdf</w:t>
              </w:r>
            </w:hyperlink>
          </w:p>
        </w:tc>
        <w:tc>
          <w:tcPr>
            <w:tcW w:w="2126" w:type="dxa"/>
          </w:tcPr>
          <w:p w14:paraId="40D23CA7" w14:textId="77777777" w:rsidR="003013ED" w:rsidRPr="00913F27" w:rsidRDefault="003013ED" w:rsidP="00A35AE1">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220EAC" w:rsidRPr="00913F27" w14:paraId="562C9BCC"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1265D8A7" w14:textId="77777777" w:rsidR="00220EAC" w:rsidRPr="00913F27" w:rsidRDefault="00220EAC" w:rsidP="00A35AE1">
            <w:pPr>
              <w:rPr>
                <w:rFonts w:ascii="Calibri" w:hAnsi="Calibri" w:cs="Calibri"/>
                <w:b w:val="0"/>
                <w:bCs w:val="0"/>
                <w:color w:val="auto"/>
                <w:sz w:val="24"/>
                <w:szCs w:val="24"/>
              </w:rPr>
            </w:pPr>
            <w:r w:rsidRPr="00913F27">
              <w:rPr>
                <w:rFonts w:ascii="Calibri" w:hAnsi="Calibri" w:cs="Calibri"/>
                <w:color w:val="auto"/>
                <w:sz w:val="24"/>
                <w:szCs w:val="24"/>
              </w:rPr>
              <w:t>Club Policies and Procedures</w:t>
            </w:r>
          </w:p>
          <w:p w14:paraId="683531EB" w14:textId="77777777" w:rsidR="00220EAC" w:rsidRPr="00913F27" w:rsidRDefault="00220EAC" w:rsidP="00A35AE1">
            <w:pPr>
              <w:rPr>
                <w:rFonts w:ascii="Calibri" w:hAnsi="Calibri" w:cs="Calibri"/>
                <w:color w:val="auto"/>
                <w:sz w:val="24"/>
                <w:szCs w:val="24"/>
              </w:rPr>
            </w:pPr>
          </w:p>
        </w:tc>
        <w:tc>
          <w:tcPr>
            <w:tcW w:w="1417" w:type="dxa"/>
          </w:tcPr>
          <w:p w14:paraId="5BC8E780" w14:textId="77777777" w:rsidR="00220EAC" w:rsidRPr="00913F27"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Governing Policy</w:t>
            </w:r>
          </w:p>
        </w:tc>
        <w:tc>
          <w:tcPr>
            <w:tcW w:w="5319" w:type="dxa"/>
          </w:tcPr>
          <w:p w14:paraId="4565FF41" w14:textId="77777777" w:rsidR="00220EAC" w:rsidRPr="003013ED"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3013ED">
              <w:rPr>
                <w:rFonts w:ascii="Calibri" w:hAnsi="Calibri" w:cs="Calibri"/>
                <w:color w:val="C00000"/>
                <w:sz w:val="18"/>
                <w:szCs w:val="18"/>
              </w:rPr>
              <w:t>(Insert club website policies and procedures)</w:t>
            </w:r>
          </w:p>
        </w:tc>
        <w:tc>
          <w:tcPr>
            <w:tcW w:w="2126" w:type="dxa"/>
          </w:tcPr>
          <w:p w14:paraId="74FE2DB6" w14:textId="77777777" w:rsidR="00220EAC" w:rsidRPr="00913F27"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220EAC" w:rsidRPr="00913F27" w14:paraId="5C6BF011"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861C48B" w14:textId="0C0DE594" w:rsidR="00220EAC" w:rsidRPr="00913F27" w:rsidRDefault="003013ED" w:rsidP="00A35AE1">
            <w:pPr>
              <w:rPr>
                <w:rFonts w:ascii="Calibri" w:hAnsi="Calibri" w:cs="Calibri"/>
                <w:color w:val="auto"/>
                <w:sz w:val="24"/>
                <w:szCs w:val="24"/>
              </w:rPr>
            </w:pPr>
            <w:r>
              <w:rPr>
                <w:rFonts w:ascii="Calibri" w:hAnsi="Calibri" w:cs="Calibri"/>
                <w:color w:val="auto"/>
                <w:sz w:val="24"/>
                <w:szCs w:val="24"/>
              </w:rPr>
              <w:t xml:space="preserve">Gliding </w:t>
            </w:r>
            <w:r w:rsidR="00220EAC" w:rsidRPr="00913F27">
              <w:rPr>
                <w:rFonts w:ascii="Calibri" w:hAnsi="Calibri" w:cs="Calibri"/>
                <w:color w:val="auto"/>
                <w:sz w:val="24"/>
                <w:szCs w:val="24"/>
              </w:rPr>
              <w:t>Club Strategic Plan</w:t>
            </w:r>
          </w:p>
          <w:p w14:paraId="29BDBD66" w14:textId="77777777" w:rsidR="00220EAC" w:rsidRPr="00913F27" w:rsidRDefault="00220EAC" w:rsidP="00A35AE1">
            <w:pPr>
              <w:rPr>
                <w:rFonts w:ascii="Calibri" w:hAnsi="Calibri" w:cs="Calibri"/>
                <w:color w:val="auto"/>
                <w:sz w:val="24"/>
                <w:szCs w:val="24"/>
              </w:rPr>
            </w:pPr>
          </w:p>
        </w:tc>
        <w:tc>
          <w:tcPr>
            <w:tcW w:w="1417" w:type="dxa"/>
          </w:tcPr>
          <w:p w14:paraId="6F17AEAB" w14:textId="77777777" w:rsidR="00220EAC" w:rsidRPr="00913F27"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Club Plan</w:t>
            </w:r>
          </w:p>
        </w:tc>
        <w:tc>
          <w:tcPr>
            <w:tcW w:w="5319" w:type="dxa"/>
          </w:tcPr>
          <w:p w14:paraId="7A94D44C" w14:textId="77777777" w:rsidR="00220EAC" w:rsidRPr="003013ED"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3013ED">
              <w:rPr>
                <w:rFonts w:ascii="Calibri" w:hAnsi="Calibri" w:cs="Calibri"/>
                <w:color w:val="C00000"/>
                <w:sz w:val="18"/>
                <w:szCs w:val="18"/>
              </w:rPr>
              <w:t>(Insert Club Strategic Plan link)</w:t>
            </w:r>
          </w:p>
        </w:tc>
        <w:tc>
          <w:tcPr>
            <w:tcW w:w="2126" w:type="dxa"/>
          </w:tcPr>
          <w:p w14:paraId="3AA16351" w14:textId="77777777" w:rsidR="00220EAC" w:rsidRPr="00913F27"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220EAC" w:rsidRPr="00913F27" w14:paraId="139F1A3D"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33E5AD9E" w14:textId="77777777" w:rsidR="00220EAC" w:rsidRPr="00913F27" w:rsidRDefault="00220EAC" w:rsidP="00A35AE1">
            <w:pPr>
              <w:rPr>
                <w:rFonts w:ascii="Calibri" w:hAnsi="Calibri" w:cs="Calibri"/>
                <w:color w:val="auto"/>
                <w:sz w:val="24"/>
                <w:szCs w:val="24"/>
              </w:rPr>
            </w:pPr>
            <w:r w:rsidRPr="00913F27">
              <w:rPr>
                <w:rFonts w:ascii="Calibri" w:hAnsi="Calibri" w:cs="Calibri"/>
                <w:color w:val="auto"/>
                <w:sz w:val="24"/>
                <w:szCs w:val="24"/>
              </w:rPr>
              <w:t>Club Organisational Structure</w:t>
            </w:r>
          </w:p>
          <w:p w14:paraId="0D426064" w14:textId="77777777" w:rsidR="00220EAC" w:rsidRPr="00913F27" w:rsidRDefault="00220EAC" w:rsidP="00A35AE1">
            <w:pPr>
              <w:rPr>
                <w:rFonts w:ascii="Calibri" w:hAnsi="Calibri" w:cs="Calibri"/>
                <w:color w:val="auto"/>
                <w:sz w:val="24"/>
                <w:szCs w:val="24"/>
              </w:rPr>
            </w:pPr>
          </w:p>
        </w:tc>
        <w:tc>
          <w:tcPr>
            <w:tcW w:w="1417" w:type="dxa"/>
          </w:tcPr>
          <w:p w14:paraId="46789593" w14:textId="77777777" w:rsidR="00220EAC" w:rsidRPr="00913F27"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Club Guide</w:t>
            </w:r>
          </w:p>
        </w:tc>
        <w:tc>
          <w:tcPr>
            <w:tcW w:w="5319" w:type="dxa"/>
          </w:tcPr>
          <w:p w14:paraId="1B0EF98D" w14:textId="77777777" w:rsidR="00220EAC" w:rsidRPr="003013ED"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3013ED">
              <w:rPr>
                <w:rFonts w:ascii="Calibri" w:hAnsi="Calibri" w:cs="Calibri"/>
                <w:color w:val="C00000"/>
                <w:sz w:val="18"/>
                <w:szCs w:val="18"/>
              </w:rPr>
              <w:t>(Insert club organisational structure link)</w:t>
            </w:r>
          </w:p>
        </w:tc>
        <w:tc>
          <w:tcPr>
            <w:tcW w:w="2126" w:type="dxa"/>
          </w:tcPr>
          <w:p w14:paraId="28886533" w14:textId="77777777" w:rsidR="00220EAC" w:rsidRPr="00913F27"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220EAC" w:rsidRPr="00913F27" w14:paraId="29F13635"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9BE5F4A" w14:textId="19CFB004" w:rsidR="00220EAC" w:rsidRPr="00913F27" w:rsidRDefault="003013ED" w:rsidP="00A35AE1">
            <w:pPr>
              <w:rPr>
                <w:rFonts w:ascii="Calibri" w:hAnsi="Calibri" w:cs="Calibri"/>
                <w:color w:val="auto"/>
                <w:sz w:val="24"/>
                <w:szCs w:val="24"/>
              </w:rPr>
            </w:pPr>
            <w:r>
              <w:rPr>
                <w:rFonts w:ascii="Calibri" w:hAnsi="Calibri" w:cs="Calibri"/>
                <w:color w:val="auto"/>
                <w:sz w:val="24"/>
                <w:szCs w:val="24"/>
              </w:rPr>
              <w:t>Gliding</w:t>
            </w:r>
            <w:r w:rsidR="00220EAC" w:rsidRPr="00913F27">
              <w:rPr>
                <w:rFonts w:ascii="Calibri" w:hAnsi="Calibri" w:cs="Calibri"/>
                <w:color w:val="auto"/>
                <w:sz w:val="24"/>
                <w:szCs w:val="24"/>
              </w:rPr>
              <w:t xml:space="preserve"> Club Handbook/</w:t>
            </w:r>
          </w:p>
          <w:p w14:paraId="775A7E82" w14:textId="77777777" w:rsidR="00220EAC" w:rsidRPr="00913F27" w:rsidRDefault="00220EAC" w:rsidP="00A35AE1">
            <w:pPr>
              <w:rPr>
                <w:rFonts w:ascii="Calibri" w:hAnsi="Calibri" w:cs="Calibri"/>
                <w:color w:val="auto"/>
                <w:sz w:val="24"/>
                <w:szCs w:val="24"/>
              </w:rPr>
            </w:pPr>
            <w:r w:rsidRPr="00913F27">
              <w:rPr>
                <w:rFonts w:ascii="Calibri" w:hAnsi="Calibri" w:cs="Calibri"/>
                <w:color w:val="auto"/>
                <w:sz w:val="24"/>
                <w:szCs w:val="24"/>
              </w:rPr>
              <w:t>Welcome Pack</w:t>
            </w:r>
          </w:p>
          <w:p w14:paraId="65B43F41" w14:textId="77777777" w:rsidR="00220EAC" w:rsidRPr="00913F27" w:rsidRDefault="00220EAC" w:rsidP="00A35AE1">
            <w:pPr>
              <w:rPr>
                <w:rFonts w:ascii="Calibri" w:hAnsi="Calibri" w:cs="Calibri"/>
                <w:color w:val="auto"/>
                <w:sz w:val="24"/>
                <w:szCs w:val="24"/>
              </w:rPr>
            </w:pPr>
          </w:p>
        </w:tc>
        <w:tc>
          <w:tcPr>
            <w:tcW w:w="1417" w:type="dxa"/>
          </w:tcPr>
          <w:p w14:paraId="4EEB8E88" w14:textId="77777777" w:rsidR="00220EAC" w:rsidRPr="00913F27"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Club Guide</w:t>
            </w:r>
          </w:p>
        </w:tc>
        <w:tc>
          <w:tcPr>
            <w:tcW w:w="5319" w:type="dxa"/>
          </w:tcPr>
          <w:p w14:paraId="3DC7E327" w14:textId="77777777" w:rsidR="00220EAC" w:rsidRPr="003013ED"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3013ED">
              <w:rPr>
                <w:rFonts w:ascii="Calibri" w:hAnsi="Calibri" w:cs="Calibri"/>
                <w:color w:val="C00000"/>
                <w:sz w:val="18"/>
                <w:szCs w:val="18"/>
              </w:rPr>
              <w:t>(Insert Club Handbook link)</w:t>
            </w:r>
          </w:p>
        </w:tc>
        <w:tc>
          <w:tcPr>
            <w:tcW w:w="2126" w:type="dxa"/>
          </w:tcPr>
          <w:p w14:paraId="386230A7" w14:textId="77777777" w:rsidR="00220EAC" w:rsidRPr="00913F27"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220EAC" w:rsidRPr="00913F27" w14:paraId="7FE40EB9"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25B96A4B" w14:textId="77777777" w:rsidR="00220EAC" w:rsidRPr="00913F27" w:rsidRDefault="00220EAC" w:rsidP="00A35AE1">
            <w:pPr>
              <w:rPr>
                <w:rFonts w:ascii="Calibri" w:hAnsi="Calibri" w:cs="Calibri"/>
                <w:b w:val="0"/>
                <w:bCs w:val="0"/>
                <w:color w:val="auto"/>
                <w:sz w:val="24"/>
                <w:szCs w:val="24"/>
              </w:rPr>
            </w:pPr>
            <w:r w:rsidRPr="00913F27">
              <w:rPr>
                <w:rFonts w:ascii="Calibri" w:hAnsi="Calibri" w:cs="Calibri"/>
                <w:color w:val="auto"/>
                <w:sz w:val="24"/>
                <w:szCs w:val="24"/>
              </w:rPr>
              <w:t>Position Handover Notes</w:t>
            </w:r>
          </w:p>
          <w:p w14:paraId="552F8D52" w14:textId="77777777" w:rsidR="00220EAC" w:rsidRPr="00913F27" w:rsidRDefault="00220EAC" w:rsidP="00A35AE1">
            <w:pPr>
              <w:rPr>
                <w:rFonts w:ascii="Calibri" w:hAnsi="Calibri" w:cs="Calibri"/>
                <w:color w:val="auto"/>
                <w:sz w:val="24"/>
                <w:szCs w:val="24"/>
              </w:rPr>
            </w:pPr>
          </w:p>
        </w:tc>
        <w:tc>
          <w:tcPr>
            <w:tcW w:w="1417" w:type="dxa"/>
          </w:tcPr>
          <w:p w14:paraId="1C4D66F8" w14:textId="77777777" w:rsidR="00220EAC" w:rsidRPr="00913F27"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Resource</w:t>
            </w:r>
          </w:p>
        </w:tc>
        <w:tc>
          <w:tcPr>
            <w:tcW w:w="5319" w:type="dxa"/>
          </w:tcPr>
          <w:p w14:paraId="60740C50" w14:textId="77777777" w:rsidR="00220EAC" w:rsidRPr="003013ED"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3013ED">
              <w:rPr>
                <w:rFonts w:ascii="Calibri" w:hAnsi="Calibri" w:cs="Calibri"/>
                <w:color w:val="C00000"/>
                <w:sz w:val="18"/>
                <w:szCs w:val="18"/>
              </w:rPr>
              <w:t>(Insert Position Handover – notes, checklists, contacts, calendar)</w:t>
            </w:r>
          </w:p>
        </w:tc>
        <w:tc>
          <w:tcPr>
            <w:tcW w:w="2126" w:type="dxa"/>
          </w:tcPr>
          <w:p w14:paraId="5F093932" w14:textId="77777777" w:rsidR="00220EAC" w:rsidRPr="00913F27"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220EAC" w:rsidRPr="00913F27" w14:paraId="19F88878"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6B15CE0F" w14:textId="2FA4E3D1" w:rsidR="00220EAC" w:rsidRPr="00913F27" w:rsidRDefault="003013ED" w:rsidP="00A35AE1">
            <w:pPr>
              <w:rPr>
                <w:rFonts w:ascii="Calibri" w:hAnsi="Calibri" w:cs="Calibri"/>
                <w:color w:val="auto"/>
                <w:sz w:val="24"/>
                <w:szCs w:val="24"/>
              </w:rPr>
            </w:pPr>
            <w:r>
              <w:rPr>
                <w:rFonts w:ascii="Calibri" w:hAnsi="Calibri" w:cs="Calibri"/>
                <w:color w:val="auto"/>
                <w:sz w:val="24"/>
                <w:szCs w:val="24"/>
              </w:rPr>
              <w:t>Gliding</w:t>
            </w:r>
            <w:r w:rsidR="00220EAC" w:rsidRPr="00913F27">
              <w:rPr>
                <w:rFonts w:ascii="Calibri" w:hAnsi="Calibri" w:cs="Calibri"/>
                <w:color w:val="auto"/>
                <w:sz w:val="24"/>
                <w:szCs w:val="24"/>
              </w:rPr>
              <w:t xml:space="preserve"> Club Position Description(s)</w:t>
            </w:r>
          </w:p>
          <w:p w14:paraId="3E8F0338" w14:textId="77777777" w:rsidR="00220EAC" w:rsidRPr="00913F27" w:rsidRDefault="00220EAC" w:rsidP="00A35AE1">
            <w:pPr>
              <w:rPr>
                <w:rFonts w:ascii="Calibri" w:hAnsi="Calibri" w:cs="Calibri"/>
                <w:color w:val="auto"/>
                <w:sz w:val="24"/>
                <w:szCs w:val="24"/>
              </w:rPr>
            </w:pPr>
          </w:p>
        </w:tc>
        <w:tc>
          <w:tcPr>
            <w:tcW w:w="1417" w:type="dxa"/>
          </w:tcPr>
          <w:p w14:paraId="0F7B593B" w14:textId="77777777" w:rsidR="00220EAC" w:rsidRPr="00913F27"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Club Guide</w:t>
            </w:r>
          </w:p>
        </w:tc>
        <w:tc>
          <w:tcPr>
            <w:tcW w:w="5319" w:type="dxa"/>
          </w:tcPr>
          <w:p w14:paraId="0A1AF6C4" w14:textId="77777777" w:rsidR="00220EAC" w:rsidRPr="003013ED"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3013ED">
              <w:rPr>
                <w:rFonts w:ascii="Calibri" w:hAnsi="Calibri" w:cs="Calibri"/>
                <w:color w:val="C00000"/>
                <w:sz w:val="18"/>
                <w:szCs w:val="18"/>
              </w:rPr>
              <w:t>(Insert Club Position Description link)</w:t>
            </w:r>
          </w:p>
        </w:tc>
        <w:tc>
          <w:tcPr>
            <w:tcW w:w="2126" w:type="dxa"/>
          </w:tcPr>
          <w:p w14:paraId="477977DF" w14:textId="77777777" w:rsidR="00220EAC" w:rsidRPr="00913F27"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220EAC" w:rsidRPr="00913F27" w14:paraId="0B8CF64D"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6E9830FE" w14:textId="77777777" w:rsidR="00220EAC" w:rsidRPr="00913F27" w:rsidRDefault="00220EAC" w:rsidP="00A35AE1">
            <w:pPr>
              <w:rPr>
                <w:rFonts w:ascii="Calibri" w:hAnsi="Calibri" w:cs="Calibri"/>
                <w:color w:val="auto"/>
                <w:sz w:val="24"/>
                <w:szCs w:val="24"/>
              </w:rPr>
            </w:pPr>
            <w:r w:rsidRPr="00913F27">
              <w:rPr>
                <w:rFonts w:ascii="Calibri" w:hAnsi="Calibri" w:cs="Calibri"/>
                <w:color w:val="auto"/>
                <w:sz w:val="24"/>
                <w:szCs w:val="24"/>
              </w:rPr>
              <w:t>MPIO Club Contact</w:t>
            </w:r>
          </w:p>
        </w:tc>
        <w:tc>
          <w:tcPr>
            <w:tcW w:w="1417" w:type="dxa"/>
          </w:tcPr>
          <w:p w14:paraId="5F9C7276" w14:textId="77777777" w:rsidR="00220EAC" w:rsidRPr="00913F27"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Club/State Guide</w:t>
            </w:r>
          </w:p>
          <w:p w14:paraId="0FE0122E" w14:textId="77777777" w:rsidR="00220EAC" w:rsidRPr="00913F27"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5319" w:type="dxa"/>
          </w:tcPr>
          <w:p w14:paraId="2226251C" w14:textId="77777777" w:rsidR="00220EAC" w:rsidRPr="003013ED"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3013ED">
              <w:rPr>
                <w:rFonts w:ascii="Calibri" w:hAnsi="Calibri" w:cs="Calibri"/>
                <w:color w:val="C00000"/>
                <w:sz w:val="18"/>
                <w:szCs w:val="18"/>
              </w:rPr>
              <w:t>(Insert Club/State Contact)</w:t>
            </w:r>
          </w:p>
        </w:tc>
        <w:tc>
          <w:tcPr>
            <w:tcW w:w="2126" w:type="dxa"/>
          </w:tcPr>
          <w:p w14:paraId="2C6A7811" w14:textId="77777777" w:rsidR="00220EAC" w:rsidRPr="00913F27"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220EAC" w:rsidRPr="00913F27" w14:paraId="7DB5C6B9"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39D19E72" w14:textId="77777777" w:rsidR="00220EAC" w:rsidRPr="00913F27" w:rsidRDefault="00220EAC" w:rsidP="00A35AE1">
            <w:pPr>
              <w:rPr>
                <w:rFonts w:ascii="Calibri" w:hAnsi="Calibri" w:cs="Calibri"/>
                <w:color w:val="auto"/>
                <w:sz w:val="24"/>
                <w:szCs w:val="24"/>
              </w:rPr>
            </w:pPr>
            <w:r w:rsidRPr="00913F27">
              <w:rPr>
                <w:rFonts w:ascii="Calibri" w:hAnsi="Calibri" w:cs="Calibri"/>
                <w:color w:val="auto"/>
                <w:sz w:val="24"/>
                <w:szCs w:val="24"/>
              </w:rPr>
              <w:t>Public Liability Insurance Certificate</w:t>
            </w:r>
          </w:p>
          <w:p w14:paraId="39B85747" w14:textId="77777777" w:rsidR="00220EAC" w:rsidRPr="00913F27" w:rsidRDefault="00220EAC" w:rsidP="00A35AE1">
            <w:pPr>
              <w:rPr>
                <w:rFonts w:ascii="Calibri" w:hAnsi="Calibri" w:cs="Calibri"/>
                <w:color w:val="auto"/>
                <w:sz w:val="24"/>
                <w:szCs w:val="24"/>
              </w:rPr>
            </w:pPr>
          </w:p>
        </w:tc>
        <w:tc>
          <w:tcPr>
            <w:tcW w:w="1417" w:type="dxa"/>
          </w:tcPr>
          <w:p w14:paraId="6FF90CCA" w14:textId="77777777" w:rsidR="00220EAC" w:rsidRPr="00913F27"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lastRenderedPageBreak/>
              <w:t>Club Guide</w:t>
            </w:r>
          </w:p>
        </w:tc>
        <w:tc>
          <w:tcPr>
            <w:tcW w:w="5319" w:type="dxa"/>
          </w:tcPr>
          <w:p w14:paraId="406CA4F5" w14:textId="77777777" w:rsidR="00220EAC" w:rsidRPr="003013ED"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3013ED">
              <w:rPr>
                <w:rFonts w:ascii="Calibri" w:hAnsi="Calibri" w:cs="Calibri"/>
                <w:color w:val="C00000"/>
                <w:sz w:val="18"/>
                <w:szCs w:val="18"/>
              </w:rPr>
              <w:t>(Insert Public Liability Insurance link)</w:t>
            </w:r>
          </w:p>
        </w:tc>
        <w:tc>
          <w:tcPr>
            <w:tcW w:w="2126" w:type="dxa"/>
          </w:tcPr>
          <w:p w14:paraId="23012359" w14:textId="77777777" w:rsidR="00220EAC" w:rsidRPr="00913F27"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220EAC" w:rsidRPr="00913F27" w14:paraId="40D10FE7"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4195ACA8" w14:textId="77777777" w:rsidR="00220EAC" w:rsidRPr="00913F27" w:rsidRDefault="00220EAC" w:rsidP="00A35AE1">
            <w:pPr>
              <w:rPr>
                <w:rFonts w:ascii="Calibri" w:hAnsi="Calibri" w:cs="Calibri"/>
                <w:b w:val="0"/>
                <w:bCs w:val="0"/>
                <w:color w:val="auto"/>
                <w:sz w:val="24"/>
                <w:szCs w:val="24"/>
              </w:rPr>
            </w:pPr>
            <w:r w:rsidRPr="00913F27">
              <w:rPr>
                <w:rFonts w:ascii="Calibri" w:hAnsi="Calibri" w:cs="Calibri"/>
                <w:color w:val="auto"/>
                <w:sz w:val="24"/>
                <w:szCs w:val="24"/>
              </w:rPr>
              <w:t xml:space="preserve">Club Risk Assessment </w:t>
            </w:r>
          </w:p>
          <w:p w14:paraId="260D6FD7" w14:textId="77777777" w:rsidR="00220EAC" w:rsidRPr="00913F27" w:rsidRDefault="00220EAC" w:rsidP="00A35AE1">
            <w:pPr>
              <w:rPr>
                <w:rFonts w:ascii="Calibri" w:hAnsi="Calibri" w:cs="Calibri"/>
                <w:color w:val="auto"/>
                <w:sz w:val="24"/>
                <w:szCs w:val="24"/>
              </w:rPr>
            </w:pPr>
          </w:p>
        </w:tc>
        <w:tc>
          <w:tcPr>
            <w:tcW w:w="1417" w:type="dxa"/>
          </w:tcPr>
          <w:p w14:paraId="6C885788" w14:textId="77777777" w:rsidR="00220EAC" w:rsidRPr="00913F27"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Club Guide</w:t>
            </w:r>
          </w:p>
        </w:tc>
        <w:tc>
          <w:tcPr>
            <w:tcW w:w="5319" w:type="dxa"/>
          </w:tcPr>
          <w:p w14:paraId="4592E0BC" w14:textId="77777777" w:rsidR="00220EAC" w:rsidRPr="003013ED"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3013ED">
              <w:rPr>
                <w:rFonts w:ascii="Calibri" w:hAnsi="Calibri" w:cs="Calibri"/>
                <w:color w:val="C00000"/>
                <w:sz w:val="18"/>
                <w:szCs w:val="18"/>
              </w:rPr>
              <w:t>(Insert Club Risk Assessment Review)</w:t>
            </w:r>
          </w:p>
        </w:tc>
        <w:tc>
          <w:tcPr>
            <w:tcW w:w="2126" w:type="dxa"/>
          </w:tcPr>
          <w:p w14:paraId="2EC46E87" w14:textId="77777777" w:rsidR="00220EAC" w:rsidRPr="00913F27"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220EAC" w:rsidRPr="00913F27" w14:paraId="3D336C8E"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2F5BE91C" w14:textId="0F43C2A3" w:rsidR="00220EAC" w:rsidRPr="00913F27" w:rsidRDefault="00220EAC" w:rsidP="00A35AE1">
            <w:pPr>
              <w:rPr>
                <w:rFonts w:ascii="Calibri" w:hAnsi="Calibri" w:cs="Calibri"/>
                <w:b w:val="0"/>
                <w:bCs w:val="0"/>
                <w:color w:val="auto"/>
                <w:sz w:val="24"/>
                <w:szCs w:val="24"/>
              </w:rPr>
            </w:pPr>
            <w:r w:rsidRPr="00913F27">
              <w:rPr>
                <w:rFonts w:ascii="Calibri" w:hAnsi="Calibri" w:cs="Calibri"/>
                <w:color w:val="auto"/>
                <w:sz w:val="24"/>
                <w:szCs w:val="24"/>
              </w:rPr>
              <w:t>Copy of last 3- 6 committee meeting minutes</w:t>
            </w:r>
          </w:p>
          <w:p w14:paraId="740AA8FE" w14:textId="77777777" w:rsidR="00220EAC" w:rsidRPr="00913F27" w:rsidRDefault="00220EAC" w:rsidP="00A35AE1">
            <w:pPr>
              <w:rPr>
                <w:rFonts w:ascii="Calibri" w:hAnsi="Calibri" w:cs="Calibri"/>
                <w:color w:val="auto"/>
                <w:sz w:val="24"/>
                <w:szCs w:val="24"/>
              </w:rPr>
            </w:pPr>
          </w:p>
        </w:tc>
        <w:tc>
          <w:tcPr>
            <w:tcW w:w="1417" w:type="dxa"/>
          </w:tcPr>
          <w:p w14:paraId="5801FF99" w14:textId="77777777" w:rsidR="00220EAC" w:rsidRPr="00913F27"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Club Guide</w:t>
            </w:r>
          </w:p>
        </w:tc>
        <w:tc>
          <w:tcPr>
            <w:tcW w:w="5319" w:type="dxa"/>
          </w:tcPr>
          <w:p w14:paraId="5FB77D00" w14:textId="77777777" w:rsidR="00220EAC" w:rsidRPr="003013ED"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3013ED">
              <w:rPr>
                <w:rFonts w:ascii="Calibri" w:hAnsi="Calibri" w:cs="Calibri"/>
                <w:color w:val="C00000"/>
                <w:sz w:val="18"/>
                <w:szCs w:val="18"/>
              </w:rPr>
              <w:t>(Insert Committee Meeting Minutes)</w:t>
            </w:r>
          </w:p>
        </w:tc>
        <w:tc>
          <w:tcPr>
            <w:tcW w:w="2126" w:type="dxa"/>
          </w:tcPr>
          <w:p w14:paraId="1D4362D6" w14:textId="77777777" w:rsidR="00220EAC" w:rsidRPr="00913F27"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220EAC" w:rsidRPr="00913F27" w14:paraId="1306C06A"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78D861FE" w14:textId="77777777" w:rsidR="00220EAC" w:rsidRPr="00913F27" w:rsidRDefault="00220EAC" w:rsidP="00A35AE1">
            <w:pPr>
              <w:rPr>
                <w:rFonts w:ascii="Calibri" w:hAnsi="Calibri" w:cs="Calibri"/>
                <w:color w:val="auto"/>
                <w:sz w:val="24"/>
                <w:szCs w:val="24"/>
              </w:rPr>
            </w:pPr>
            <w:r w:rsidRPr="00913F27">
              <w:rPr>
                <w:rFonts w:ascii="Calibri" w:hAnsi="Calibri" w:cs="Calibri"/>
                <w:color w:val="auto"/>
                <w:sz w:val="24"/>
                <w:szCs w:val="24"/>
              </w:rPr>
              <w:t>Copy of last Financial Record</w:t>
            </w:r>
          </w:p>
          <w:p w14:paraId="20344862" w14:textId="77777777" w:rsidR="00220EAC" w:rsidRPr="00913F27" w:rsidRDefault="00220EAC" w:rsidP="00A35AE1">
            <w:pPr>
              <w:rPr>
                <w:rFonts w:ascii="Calibri" w:hAnsi="Calibri" w:cs="Calibri"/>
                <w:color w:val="auto"/>
                <w:sz w:val="24"/>
                <w:szCs w:val="24"/>
              </w:rPr>
            </w:pPr>
          </w:p>
        </w:tc>
        <w:tc>
          <w:tcPr>
            <w:tcW w:w="1417" w:type="dxa"/>
          </w:tcPr>
          <w:p w14:paraId="10C99BDD" w14:textId="77777777" w:rsidR="00220EAC" w:rsidRPr="00913F27"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Club Guide</w:t>
            </w:r>
          </w:p>
        </w:tc>
        <w:tc>
          <w:tcPr>
            <w:tcW w:w="5319" w:type="dxa"/>
          </w:tcPr>
          <w:p w14:paraId="216D32F8" w14:textId="77777777" w:rsidR="00220EAC" w:rsidRPr="003013ED"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3013ED">
              <w:rPr>
                <w:rFonts w:ascii="Calibri" w:hAnsi="Calibri" w:cs="Calibri"/>
                <w:color w:val="C00000"/>
                <w:sz w:val="18"/>
                <w:szCs w:val="18"/>
              </w:rPr>
              <w:t>(Insert Financial Record link)</w:t>
            </w:r>
          </w:p>
        </w:tc>
        <w:tc>
          <w:tcPr>
            <w:tcW w:w="2126" w:type="dxa"/>
          </w:tcPr>
          <w:p w14:paraId="75492B15" w14:textId="77777777" w:rsidR="00220EAC" w:rsidRPr="00913F27"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220EAC" w:rsidRPr="00913F27" w14:paraId="284A07EF"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51058AF" w14:textId="77777777" w:rsidR="00220EAC" w:rsidRPr="00913F27" w:rsidRDefault="00220EAC" w:rsidP="00A35AE1">
            <w:pPr>
              <w:rPr>
                <w:rFonts w:ascii="Calibri" w:hAnsi="Calibri" w:cs="Calibri"/>
                <w:b w:val="0"/>
                <w:bCs w:val="0"/>
                <w:color w:val="auto"/>
                <w:sz w:val="24"/>
                <w:szCs w:val="24"/>
              </w:rPr>
            </w:pPr>
            <w:r w:rsidRPr="00913F27">
              <w:rPr>
                <w:rFonts w:ascii="Calibri" w:hAnsi="Calibri" w:cs="Calibri"/>
                <w:color w:val="auto"/>
                <w:sz w:val="24"/>
                <w:szCs w:val="24"/>
              </w:rPr>
              <w:t>Copy of Club Budget</w:t>
            </w:r>
          </w:p>
          <w:p w14:paraId="5F26F190" w14:textId="77777777" w:rsidR="00220EAC" w:rsidRPr="00913F27" w:rsidRDefault="00220EAC" w:rsidP="00A35AE1">
            <w:pPr>
              <w:rPr>
                <w:rFonts w:ascii="Calibri" w:hAnsi="Calibri" w:cs="Calibri"/>
                <w:color w:val="auto"/>
                <w:sz w:val="24"/>
                <w:szCs w:val="24"/>
              </w:rPr>
            </w:pPr>
          </w:p>
        </w:tc>
        <w:tc>
          <w:tcPr>
            <w:tcW w:w="1417" w:type="dxa"/>
          </w:tcPr>
          <w:p w14:paraId="740DFFCB" w14:textId="77777777" w:rsidR="00220EAC" w:rsidRPr="00913F27"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Club Guide</w:t>
            </w:r>
          </w:p>
        </w:tc>
        <w:tc>
          <w:tcPr>
            <w:tcW w:w="5319" w:type="dxa"/>
          </w:tcPr>
          <w:p w14:paraId="581B10D2" w14:textId="77777777" w:rsidR="00220EAC" w:rsidRPr="003013ED"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3013ED">
              <w:rPr>
                <w:rFonts w:ascii="Calibri" w:hAnsi="Calibri" w:cs="Calibri"/>
                <w:color w:val="C00000"/>
                <w:sz w:val="18"/>
                <w:szCs w:val="18"/>
              </w:rPr>
              <w:t>(Insert Club Budget link)</w:t>
            </w:r>
          </w:p>
        </w:tc>
        <w:tc>
          <w:tcPr>
            <w:tcW w:w="2126" w:type="dxa"/>
          </w:tcPr>
          <w:p w14:paraId="21612EB8" w14:textId="77777777" w:rsidR="00220EAC" w:rsidRPr="00913F27"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220EAC" w:rsidRPr="00913F27" w14:paraId="2C39A432"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3B1F336B" w14:textId="77777777" w:rsidR="00220EAC" w:rsidRPr="00913F27" w:rsidRDefault="00220EAC" w:rsidP="00A35AE1">
            <w:pPr>
              <w:rPr>
                <w:rFonts w:ascii="Calibri" w:hAnsi="Calibri" w:cs="Calibri"/>
                <w:b w:val="0"/>
                <w:bCs w:val="0"/>
                <w:color w:val="auto"/>
                <w:sz w:val="24"/>
                <w:szCs w:val="24"/>
              </w:rPr>
            </w:pPr>
            <w:r w:rsidRPr="00913F27">
              <w:rPr>
                <w:rFonts w:ascii="Calibri" w:hAnsi="Calibri" w:cs="Calibri"/>
                <w:color w:val="auto"/>
                <w:sz w:val="24"/>
                <w:szCs w:val="24"/>
              </w:rPr>
              <w:t>List of Committee Contacts</w:t>
            </w:r>
          </w:p>
          <w:p w14:paraId="3704504F" w14:textId="77777777" w:rsidR="00220EAC" w:rsidRPr="00913F27" w:rsidRDefault="00220EAC" w:rsidP="00A35AE1">
            <w:pPr>
              <w:rPr>
                <w:rFonts w:ascii="Calibri" w:hAnsi="Calibri" w:cs="Calibri"/>
                <w:color w:val="auto"/>
                <w:sz w:val="24"/>
                <w:szCs w:val="24"/>
              </w:rPr>
            </w:pPr>
          </w:p>
        </w:tc>
        <w:tc>
          <w:tcPr>
            <w:tcW w:w="1417" w:type="dxa"/>
          </w:tcPr>
          <w:p w14:paraId="3B89C8A2" w14:textId="77777777" w:rsidR="00220EAC" w:rsidRPr="00913F27"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 xml:space="preserve">Resource </w:t>
            </w:r>
          </w:p>
        </w:tc>
        <w:tc>
          <w:tcPr>
            <w:tcW w:w="5319" w:type="dxa"/>
          </w:tcPr>
          <w:p w14:paraId="2FE2B1D7" w14:textId="77777777" w:rsidR="00220EAC" w:rsidRPr="003013ED"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3013ED">
              <w:rPr>
                <w:rFonts w:ascii="Calibri" w:hAnsi="Calibri" w:cs="Calibri"/>
                <w:color w:val="C00000"/>
                <w:sz w:val="18"/>
                <w:szCs w:val="18"/>
              </w:rPr>
              <w:t>(Insert Committee Contact List)</w:t>
            </w:r>
          </w:p>
        </w:tc>
        <w:tc>
          <w:tcPr>
            <w:tcW w:w="2126" w:type="dxa"/>
          </w:tcPr>
          <w:p w14:paraId="26CD476B" w14:textId="77777777" w:rsidR="00220EAC" w:rsidRPr="00913F27"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220EAC" w:rsidRPr="00913F27" w14:paraId="41129390"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3A5CE137" w14:textId="77777777" w:rsidR="00220EAC" w:rsidRPr="00913F27" w:rsidRDefault="00220EAC" w:rsidP="00A35AE1">
            <w:pPr>
              <w:rPr>
                <w:rFonts w:ascii="Calibri" w:hAnsi="Calibri" w:cs="Calibri"/>
                <w:b w:val="0"/>
                <w:bCs w:val="0"/>
                <w:color w:val="auto"/>
                <w:sz w:val="24"/>
                <w:szCs w:val="24"/>
              </w:rPr>
            </w:pPr>
            <w:r w:rsidRPr="00913F27">
              <w:rPr>
                <w:rFonts w:ascii="Calibri" w:hAnsi="Calibri" w:cs="Calibri"/>
                <w:color w:val="auto"/>
                <w:sz w:val="24"/>
                <w:szCs w:val="24"/>
              </w:rPr>
              <w:t>Board Practice/</w:t>
            </w:r>
          </w:p>
          <w:p w14:paraId="1838C6A9" w14:textId="77777777" w:rsidR="00220EAC" w:rsidRPr="00913F27" w:rsidRDefault="00220EAC" w:rsidP="00A35AE1">
            <w:pPr>
              <w:rPr>
                <w:rFonts w:ascii="Calibri" w:hAnsi="Calibri" w:cs="Calibri"/>
                <w:color w:val="auto"/>
                <w:sz w:val="24"/>
                <w:szCs w:val="24"/>
              </w:rPr>
            </w:pPr>
            <w:r w:rsidRPr="00913F27">
              <w:rPr>
                <w:rFonts w:ascii="Calibri" w:hAnsi="Calibri" w:cs="Calibri"/>
                <w:color w:val="auto"/>
                <w:sz w:val="24"/>
                <w:szCs w:val="24"/>
              </w:rPr>
              <w:t>Operations</w:t>
            </w:r>
          </w:p>
        </w:tc>
        <w:tc>
          <w:tcPr>
            <w:tcW w:w="1417" w:type="dxa"/>
          </w:tcPr>
          <w:p w14:paraId="552A0667" w14:textId="77777777" w:rsidR="00220EAC" w:rsidRPr="00913F27"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Resource</w:t>
            </w:r>
          </w:p>
        </w:tc>
        <w:tc>
          <w:tcPr>
            <w:tcW w:w="5319" w:type="dxa"/>
          </w:tcPr>
          <w:p w14:paraId="4844826C" w14:textId="77777777" w:rsidR="00220EAC" w:rsidRPr="003013ED"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3013ED">
              <w:rPr>
                <w:rFonts w:ascii="Calibri" w:hAnsi="Calibri" w:cs="Calibri"/>
                <w:color w:val="C00000"/>
                <w:sz w:val="18"/>
                <w:szCs w:val="18"/>
              </w:rPr>
              <w:t>(Insert summary link)</w:t>
            </w:r>
          </w:p>
          <w:p w14:paraId="074C3D62" w14:textId="77777777" w:rsidR="00220EAC" w:rsidRPr="003013ED"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3013ED">
              <w:rPr>
                <w:rFonts w:ascii="Calibri" w:hAnsi="Calibri" w:cs="Calibri"/>
                <w:color w:val="auto"/>
                <w:sz w:val="18"/>
                <w:szCs w:val="18"/>
              </w:rPr>
              <w:t>Details on how the board operates in practice (for example, how documents are circulated, amended, and stored)</w:t>
            </w:r>
          </w:p>
          <w:p w14:paraId="12DB8B68" w14:textId="77777777" w:rsidR="00220EAC" w:rsidRPr="00913F27"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2126" w:type="dxa"/>
          </w:tcPr>
          <w:p w14:paraId="0B7FCE1B" w14:textId="77777777" w:rsidR="00220EAC" w:rsidRPr="00913F27"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220EAC" w:rsidRPr="00913F27" w14:paraId="4D839506"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00B3C62C" w14:textId="77777777" w:rsidR="00220EAC" w:rsidRPr="00913F27" w:rsidRDefault="00220EAC" w:rsidP="00A35AE1">
            <w:pPr>
              <w:rPr>
                <w:rFonts w:ascii="Calibri" w:hAnsi="Calibri" w:cs="Calibri"/>
                <w:b w:val="0"/>
                <w:bCs w:val="0"/>
                <w:color w:val="auto"/>
                <w:sz w:val="24"/>
                <w:szCs w:val="24"/>
              </w:rPr>
            </w:pPr>
            <w:r w:rsidRPr="00913F27">
              <w:rPr>
                <w:rFonts w:ascii="Calibri" w:hAnsi="Calibri" w:cs="Calibri"/>
                <w:color w:val="auto"/>
                <w:sz w:val="24"/>
                <w:szCs w:val="24"/>
              </w:rPr>
              <w:t>Club/Board Calendar</w:t>
            </w:r>
          </w:p>
          <w:p w14:paraId="0BC624B5" w14:textId="77777777" w:rsidR="00220EAC" w:rsidRPr="00913F27" w:rsidRDefault="00220EAC" w:rsidP="00A35AE1">
            <w:pPr>
              <w:rPr>
                <w:rFonts w:ascii="Calibri" w:hAnsi="Calibri" w:cs="Calibri"/>
                <w:color w:val="auto"/>
                <w:sz w:val="24"/>
                <w:szCs w:val="24"/>
              </w:rPr>
            </w:pPr>
          </w:p>
        </w:tc>
        <w:tc>
          <w:tcPr>
            <w:tcW w:w="1417" w:type="dxa"/>
          </w:tcPr>
          <w:p w14:paraId="4B7AF95D" w14:textId="77777777" w:rsidR="00220EAC" w:rsidRPr="00913F27"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Resource</w:t>
            </w:r>
          </w:p>
        </w:tc>
        <w:tc>
          <w:tcPr>
            <w:tcW w:w="5319" w:type="dxa"/>
          </w:tcPr>
          <w:p w14:paraId="47BD404F" w14:textId="77777777" w:rsidR="00220EAC" w:rsidRPr="003013ED"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3013ED">
              <w:rPr>
                <w:rFonts w:ascii="Calibri" w:hAnsi="Calibri" w:cs="Calibri"/>
                <w:color w:val="C00000"/>
                <w:sz w:val="18"/>
                <w:szCs w:val="18"/>
              </w:rPr>
              <w:t>(Insert Calendar link)</w:t>
            </w:r>
          </w:p>
          <w:p w14:paraId="4258FEDA" w14:textId="77777777" w:rsidR="00220EAC" w:rsidRPr="003013ED"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3013ED">
              <w:rPr>
                <w:rFonts w:ascii="Calibri" w:hAnsi="Calibri" w:cs="Calibri"/>
                <w:color w:val="auto"/>
                <w:sz w:val="18"/>
                <w:szCs w:val="18"/>
              </w:rPr>
              <w:t>A calendar, or schedule of forthcoming board meetings (date, time and location including whether electronic meetings) and other significant events</w:t>
            </w:r>
          </w:p>
          <w:p w14:paraId="6B35B71A" w14:textId="77777777" w:rsidR="00220EAC" w:rsidRPr="00913F27"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2126" w:type="dxa"/>
          </w:tcPr>
          <w:p w14:paraId="06BE4C59" w14:textId="77777777" w:rsidR="00220EAC" w:rsidRPr="00913F27"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220EAC" w:rsidRPr="00913F27" w14:paraId="3637EE99"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BF8E4D7" w14:textId="77777777" w:rsidR="00220EAC" w:rsidRPr="00913F27" w:rsidRDefault="00220EAC" w:rsidP="00A35AE1">
            <w:pPr>
              <w:rPr>
                <w:rFonts w:ascii="Calibri" w:hAnsi="Calibri" w:cs="Calibri"/>
                <w:color w:val="auto"/>
                <w:sz w:val="24"/>
                <w:szCs w:val="24"/>
              </w:rPr>
            </w:pPr>
            <w:r w:rsidRPr="00913F27">
              <w:rPr>
                <w:rFonts w:ascii="Calibri" w:hAnsi="Calibri" w:cs="Calibri"/>
                <w:color w:val="auto"/>
                <w:sz w:val="24"/>
                <w:szCs w:val="24"/>
              </w:rPr>
              <w:t>OPERATIONAL</w:t>
            </w:r>
          </w:p>
        </w:tc>
        <w:tc>
          <w:tcPr>
            <w:tcW w:w="1417" w:type="dxa"/>
          </w:tcPr>
          <w:p w14:paraId="266FE7E5" w14:textId="77777777" w:rsidR="00220EAC" w:rsidRPr="00913F27"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2E20033A" w14:textId="77777777" w:rsidR="00220EAC" w:rsidRPr="00913F27"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2126" w:type="dxa"/>
          </w:tcPr>
          <w:p w14:paraId="1D28830B" w14:textId="77777777" w:rsidR="00220EAC" w:rsidRPr="00913F27" w:rsidRDefault="00220EAC"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220EAC" w:rsidRPr="00913F27" w14:paraId="40821033"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1AC946DD" w14:textId="0F719A54" w:rsidR="00220EAC" w:rsidRPr="00913F27" w:rsidRDefault="003013ED" w:rsidP="00A35AE1">
            <w:pPr>
              <w:rPr>
                <w:rFonts w:ascii="Calibri" w:hAnsi="Calibri" w:cs="Calibri"/>
                <w:b w:val="0"/>
                <w:bCs w:val="0"/>
                <w:color w:val="auto"/>
                <w:sz w:val="24"/>
                <w:szCs w:val="24"/>
              </w:rPr>
            </w:pPr>
            <w:r>
              <w:rPr>
                <w:rFonts w:ascii="Calibri" w:hAnsi="Calibri" w:cs="Calibri"/>
                <w:color w:val="auto"/>
                <w:sz w:val="24"/>
                <w:szCs w:val="24"/>
              </w:rPr>
              <w:t>Manual of Standard Procedures</w:t>
            </w:r>
          </w:p>
          <w:p w14:paraId="36B0599D" w14:textId="77777777" w:rsidR="00220EAC" w:rsidRPr="00913F27" w:rsidRDefault="00220EAC" w:rsidP="00A35AE1">
            <w:pPr>
              <w:rPr>
                <w:rFonts w:ascii="Calibri" w:hAnsi="Calibri" w:cs="Calibri"/>
                <w:color w:val="auto"/>
                <w:sz w:val="24"/>
                <w:szCs w:val="24"/>
              </w:rPr>
            </w:pPr>
          </w:p>
        </w:tc>
        <w:tc>
          <w:tcPr>
            <w:tcW w:w="1417" w:type="dxa"/>
          </w:tcPr>
          <w:p w14:paraId="266AA0E5" w14:textId="61C7F990" w:rsidR="00220EAC" w:rsidRPr="00913F27" w:rsidRDefault="003013ED"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Operational Procedures</w:t>
            </w:r>
          </w:p>
        </w:tc>
        <w:tc>
          <w:tcPr>
            <w:tcW w:w="5319" w:type="dxa"/>
          </w:tcPr>
          <w:p w14:paraId="79D06013" w14:textId="5FE82542" w:rsidR="00220EAC" w:rsidRDefault="00000000"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hyperlink r:id="rId14" w:history="1">
              <w:r w:rsidR="004E4905" w:rsidRPr="004535C2">
                <w:rPr>
                  <w:rStyle w:val="Hyperlink"/>
                  <w:rFonts w:ascii="Calibri" w:hAnsi="Calibri" w:cs="Calibri"/>
                  <w:sz w:val="18"/>
                  <w:szCs w:val="18"/>
                </w:rPr>
                <w:t>https://doc.glidingaustralia.org/index.php?option=com_docman&amp;view=tree&amp;Itemid=101&amp;slug=manual-of-standard-procedures</w:t>
              </w:r>
            </w:hyperlink>
          </w:p>
          <w:p w14:paraId="63AB4842" w14:textId="6E2EB473" w:rsidR="004E4905" w:rsidRPr="00466B70" w:rsidRDefault="004E4905"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p>
        </w:tc>
        <w:tc>
          <w:tcPr>
            <w:tcW w:w="2126" w:type="dxa"/>
          </w:tcPr>
          <w:p w14:paraId="3CFFE85D" w14:textId="77777777" w:rsidR="00220EAC" w:rsidRPr="00913F27" w:rsidRDefault="00220EAC"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bl>
    <w:p w14:paraId="4B133022" w14:textId="77777777" w:rsidR="003E34B3" w:rsidRDefault="003E34B3"/>
    <w:sectPr w:rsidR="003E34B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859C1" w14:textId="77777777" w:rsidR="004D19C8" w:rsidRDefault="004D19C8" w:rsidP="00220EAC">
      <w:pPr>
        <w:spacing w:after="0" w:line="240" w:lineRule="auto"/>
      </w:pPr>
      <w:r>
        <w:separator/>
      </w:r>
    </w:p>
  </w:endnote>
  <w:endnote w:type="continuationSeparator" w:id="0">
    <w:p w14:paraId="47024FD8" w14:textId="77777777" w:rsidR="004D19C8" w:rsidRDefault="004D19C8" w:rsidP="00220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623EC" w14:textId="77777777" w:rsidR="000D1B9A" w:rsidRDefault="000D1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F6184" w14:textId="50E42C48" w:rsidR="00A512BB" w:rsidRPr="00A512BB" w:rsidRDefault="000D1B9A" w:rsidP="00A512BB">
    <w:pPr>
      <w:pStyle w:val="Footer"/>
    </w:pPr>
    <w:r>
      <w:rPr>
        <w:noProof/>
      </w:rPr>
      <w:drawing>
        <wp:anchor distT="0" distB="0" distL="114300" distR="114300" simplePos="0" relativeHeight="251665408" behindDoc="0" locked="0" layoutInCell="1" allowOverlap="1" wp14:anchorId="5C839D8F" wp14:editId="79A1513D">
          <wp:simplePos x="0" y="0"/>
          <wp:positionH relativeFrom="margin">
            <wp:align>center</wp:align>
          </wp:positionH>
          <wp:positionV relativeFrom="paragraph">
            <wp:posOffset>-257175</wp:posOffset>
          </wp:positionV>
          <wp:extent cx="4876800" cy="97536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AB2BC" w14:textId="77777777" w:rsidR="000D1B9A" w:rsidRDefault="000D1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6201A" w14:textId="77777777" w:rsidR="004D19C8" w:rsidRDefault="004D19C8" w:rsidP="00220EAC">
      <w:pPr>
        <w:spacing w:after="0" w:line="240" w:lineRule="auto"/>
      </w:pPr>
      <w:r>
        <w:separator/>
      </w:r>
    </w:p>
  </w:footnote>
  <w:footnote w:type="continuationSeparator" w:id="0">
    <w:p w14:paraId="51C6C7B8" w14:textId="77777777" w:rsidR="004D19C8" w:rsidRDefault="004D19C8" w:rsidP="00220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C25C2" w14:textId="77777777" w:rsidR="000D1B9A" w:rsidRDefault="000D1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B0117" w14:textId="52593547" w:rsidR="00220EAC" w:rsidRPr="00095F11" w:rsidRDefault="000D1B9A" w:rsidP="00220EAC">
    <w:pPr>
      <w:pStyle w:val="Heading2"/>
      <w:spacing w:before="0"/>
      <w:rPr>
        <w:rStyle w:val="TitleChar"/>
        <w:rFonts w:ascii="Tw Cen MT" w:hAnsi="Tw Cen MT"/>
        <w:noProof/>
        <w:color w:val="8DD873" w:themeColor="accent6" w:themeTint="99"/>
        <w:sz w:val="64"/>
        <w:szCs w:val="64"/>
      </w:rPr>
    </w:pPr>
    <w:r>
      <w:rPr>
        <w:noProof/>
      </w:rPr>
      <w:drawing>
        <wp:anchor distT="0" distB="0" distL="114300" distR="114300" simplePos="0" relativeHeight="251663360" behindDoc="0" locked="0" layoutInCell="1" allowOverlap="1" wp14:anchorId="1CDDEB35" wp14:editId="23370B36">
          <wp:simplePos x="0" y="0"/>
          <wp:positionH relativeFrom="column">
            <wp:posOffset>5191125</wp:posOffset>
          </wp:positionH>
          <wp:positionV relativeFrom="paragraph">
            <wp:posOffset>-257810</wp:posOffset>
          </wp:positionV>
          <wp:extent cx="1209675" cy="1040130"/>
          <wp:effectExtent l="0" t="0" r="9525" b="7620"/>
          <wp:wrapNone/>
          <wp:docPr id="1524140257" name="Drawing 0" descr="5025dbd28b2265d205148ef23afc58c9.png"/>
          <wp:cNvGraphicFramePr/>
          <a:graphic xmlns:a="http://schemas.openxmlformats.org/drawingml/2006/main">
            <a:graphicData uri="http://schemas.openxmlformats.org/drawingml/2006/picture">
              <pic:pic xmlns:pic="http://schemas.openxmlformats.org/drawingml/2006/picture">
                <pic:nvPicPr>
                  <pic:cNvPr id="0" name="Picture 0" descr="5025dbd28b2265d205148ef23afc58c9.png"/>
                  <pic:cNvPicPr>
                    <a:picLocks noChangeAspect="1"/>
                  </pic:cNvPicPr>
                </pic:nvPicPr>
                <pic:blipFill>
                  <a:blip r:embed="rId1">
                    <a:extLst>
                      <a:ext uri="{28A0092B-C50C-407E-A947-70E740481C1C}">
                        <a14:useLocalDpi xmlns:a14="http://schemas.microsoft.com/office/drawing/2010/main" val="0"/>
                      </a:ext>
                    </a:extLst>
                  </a:blip>
                  <a:srcRect l="5486" r="5486"/>
                  <a:stretch>
                    <a:fillRect/>
                  </a:stretch>
                </pic:blipFill>
                <pic:spPr>
                  <a:xfrm>
                    <a:off x="0" y="0"/>
                    <a:ext cx="1209675" cy="1040130"/>
                  </a:xfrm>
                  <a:prstGeom prst="rect">
                    <a:avLst/>
                  </a:prstGeom>
                </pic:spPr>
              </pic:pic>
            </a:graphicData>
          </a:graphic>
          <wp14:sizeRelH relativeFrom="margin">
            <wp14:pctWidth>0</wp14:pctWidth>
          </wp14:sizeRelH>
          <wp14:sizeRelV relativeFrom="margin">
            <wp14:pctHeight>0</wp14:pctHeight>
          </wp14:sizeRelV>
        </wp:anchor>
      </w:drawing>
    </w:r>
    <w:r w:rsidR="00220EAC" w:rsidRPr="00095F11">
      <w:rPr>
        <w:rFonts w:ascii="Tw Cen MT" w:eastAsia="Times New Roman" w:hAnsi="Tw Cen MT" w:cs="Times New Roman"/>
        <w:noProof/>
        <w:color w:val="FFCC04"/>
        <w:spacing w:val="-7"/>
        <w:sz w:val="64"/>
        <w:szCs w:val="64"/>
      </w:rPr>
      <w:t>CLUB COMMITTEE INDUCTION</w:t>
    </w:r>
    <w:r w:rsidR="00220EAC" w:rsidRPr="00095F11">
      <w:rPr>
        <w:rStyle w:val="TitleChar"/>
        <w:rFonts w:ascii="Tw Cen MT" w:hAnsi="Tw Cen MT"/>
        <w:noProof/>
        <w:color w:val="8DD873" w:themeColor="accent6" w:themeTint="99"/>
        <w:sz w:val="64"/>
        <w:szCs w:val="64"/>
      </w:rPr>
      <w:t xml:space="preserve"> </w:t>
    </w:r>
  </w:p>
  <w:p w14:paraId="20D591D2" w14:textId="5992D2EE" w:rsidR="00220EAC" w:rsidRPr="00220EAC" w:rsidRDefault="00220EAC" w:rsidP="00220EAC">
    <w:pPr>
      <w:pStyle w:val="Heading2"/>
      <w:rPr>
        <w:rFonts w:ascii="Tw Cen MT" w:hAnsi="Tw Cen MT"/>
        <w:b/>
        <w:bCs/>
        <w:color w:val="BF4E14" w:themeColor="accent2" w:themeShade="BF"/>
        <w:sz w:val="44"/>
        <w:szCs w:val="44"/>
      </w:rPr>
    </w:pPr>
    <w:r w:rsidRPr="00220EAC">
      <w:rPr>
        <w:rFonts w:ascii="Tw Cen MT" w:hAnsi="Tw Cen MT"/>
        <w:b/>
        <w:bCs/>
        <w:color w:val="BF4E14" w:themeColor="accent2" w:themeShade="BF"/>
        <w:sz w:val="44"/>
        <w:szCs w:val="44"/>
      </w:rPr>
      <w:t xml:space="preserve">NORTHERN TERRITORY </w:t>
    </w:r>
  </w:p>
  <w:p w14:paraId="02B84275" w14:textId="77777777" w:rsidR="00220EAC" w:rsidRDefault="00220E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F5548" w14:textId="77777777" w:rsidR="000D1B9A" w:rsidRDefault="000D1B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AC"/>
    <w:rsid w:val="000D1B9A"/>
    <w:rsid w:val="0013382E"/>
    <w:rsid w:val="00171EA2"/>
    <w:rsid w:val="00220EAC"/>
    <w:rsid w:val="00264758"/>
    <w:rsid w:val="003013ED"/>
    <w:rsid w:val="00364D33"/>
    <w:rsid w:val="003E34B3"/>
    <w:rsid w:val="00480030"/>
    <w:rsid w:val="004D19C8"/>
    <w:rsid w:val="004E4905"/>
    <w:rsid w:val="00A512BB"/>
    <w:rsid w:val="00B32A46"/>
    <w:rsid w:val="00D145CC"/>
    <w:rsid w:val="00F157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B6992"/>
  <w15:chartTrackingRefBased/>
  <w15:docId w15:val="{BE98D669-E304-4178-B63A-DAC20032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EAC"/>
    <w:rPr>
      <w:kern w:val="0"/>
    </w:rPr>
  </w:style>
  <w:style w:type="paragraph" w:styleId="Heading1">
    <w:name w:val="heading 1"/>
    <w:basedOn w:val="Normal"/>
    <w:next w:val="Normal"/>
    <w:link w:val="Heading1Char"/>
    <w:uiPriority w:val="9"/>
    <w:qFormat/>
    <w:rsid w:val="00220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E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20E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E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E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E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E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E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E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E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0E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20E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0E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E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E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E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E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EAC"/>
    <w:rPr>
      <w:rFonts w:eastAsiaTheme="majorEastAsia" w:cstheme="majorBidi"/>
      <w:color w:val="272727" w:themeColor="text1" w:themeTint="D8"/>
    </w:rPr>
  </w:style>
  <w:style w:type="paragraph" w:styleId="Title">
    <w:name w:val="Title"/>
    <w:basedOn w:val="Normal"/>
    <w:next w:val="Normal"/>
    <w:link w:val="TitleChar"/>
    <w:uiPriority w:val="10"/>
    <w:qFormat/>
    <w:rsid w:val="00220E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E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E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E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EAC"/>
    <w:pPr>
      <w:spacing w:before="160"/>
      <w:jc w:val="center"/>
    </w:pPr>
    <w:rPr>
      <w:i/>
      <w:iCs/>
      <w:color w:val="404040" w:themeColor="text1" w:themeTint="BF"/>
    </w:rPr>
  </w:style>
  <w:style w:type="character" w:customStyle="1" w:styleId="QuoteChar">
    <w:name w:val="Quote Char"/>
    <w:basedOn w:val="DefaultParagraphFont"/>
    <w:link w:val="Quote"/>
    <w:uiPriority w:val="29"/>
    <w:rsid w:val="00220EAC"/>
    <w:rPr>
      <w:i/>
      <w:iCs/>
      <w:color w:val="404040" w:themeColor="text1" w:themeTint="BF"/>
    </w:rPr>
  </w:style>
  <w:style w:type="paragraph" w:styleId="ListParagraph">
    <w:name w:val="List Paragraph"/>
    <w:basedOn w:val="Normal"/>
    <w:uiPriority w:val="34"/>
    <w:qFormat/>
    <w:rsid w:val="00220EAC"/>
    <w:pPr>
      <w:ind w:left="720"/>
      <w:contextualSpacing/>
    </w:pPr>
  </w:style>
  <w:style w:type="character" w:styleId="IntenseEmphasis">
    <w:name w:val="Intense Emphasis"/>
    <w:basedOn w:val="DefaultParagraphFont"/>
    <w:uiPriority w:val="21"/>
    <w:qFormat/>
    <w:rsid w:val="00220EAC"/>
    <w:rPr>
      <w:i/>
      <w:iCs/>
      <w:color w:val="0F4761" w:themeColor="accent1" w:themeShade="BF"/>
    </w:rPr>
  </w:style>
  <w:style w:type="paragraph" w:styleId="IntenseQuote">
    <w:name w:val="Intense Quote"/>
    <w:basedOn w:val="Normal"/>
    <w:next w:val="Normal"/>
    <w:link w:val="IntenseQuoteChar"/>
    <w:uiPriority w:val="30"/>
    <w:qFormat/>
    <w:rsid w:val="00220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EAC"/>
    <w:rPr>
      <w:i/>
      <w:iCs/>
      <w:color w:val="0F4761" w:themeColor="accent1" w:themeShade="BF"/>
    </w:rPr>
  </w:style>
  <w:style w:type="character" w:styleId="IntenseReference">
    <w:name w:val="Intense Reference"/>
    <w:basedOn w:val="DefaultParagraphFont"/>
    <w:uiPriority w:val="32"/>
    <w:qFormat/>
    <w:rsid w:val="00220EAC"/>
    <w:rPr>
      <w:b/>
      <w:bCs/>
      <w:smallCaps/>
      <w:color w:val="0F4761" w:themeColor="accent1" w:themeShade="BF"/>
      <w:spacing w:val="5"/>
    </w:rPr>
  </w:style>
  <w:style w:type="table" w:customStyle="1" w:styleId="GridTable6Colorful-Accent61">
    <w:name w:val="Grid Table 6 Colorful - Accent 61"/>
    <w:basedOn w:val="TableNormal"/>
    <w:next w:val="GridTable6Colorful-Accent6"/>
    <w:uiPriority w:val="51"/>
    <w:rsid w:val="00220EAC"/>
    <w:pPr>
      <w:spacing w:after="0" w:line="240" w:lineRule="auto"/>
    </w:pPr>
    <w:rPr>
      <w:rFonts w:eastAsia="Times New Roman"/>
      <w:color w:val="53A67C"/>
      <w:kern w:val="0"/>
      <w:sz w:val="21"/>
      <w:szCs w:val="21"/>
    </w:rPr>
    <w:tblPr>
      <w:tblStyleRowBandSize w:val="1"/>
      <w:tblStyleColBandSize w:val="1"/>
      <w:tblBorders>
        <w:top w:val="single" w:sz="4" w:space="0" w:color="B8DBCA"/>
        <w:left w:val="single" w:sz="4" w:space="0" w:color="B8DBCA"/>
        <w:bottom w:val="single" w:sz="4" w:space="0" w:color="B8DBCA"/>
        <w:right w:val="single" w:sz="4" w:space="0" w:color="B8DBCA"/>
        <w:insideH w:val="single" w:sz="4" w:space="0" w:color="B8DBCA"/>
        <w:insideV w:val="single" w:sz="4" w:space="0" w:color="B8DBCA"/>
      </w:tblBorders>
    </w:tblPr>
    <w:tblStylePr w:type="firstRow">
      <w:rPr>
        <w:b/>
        <w:bCs/>
      </w:rPr>
      <w:tblPr/>
      <w:tcPr>
        <w:tcBorders>
          <w:bottom w:val="single" w:sz="12" w:space="0" w:color="B8DBCA"/>
        </w:tcBorders>
      </w:tcPr>
    </w:tblStylePr>
    <w:tblStylePr w:type="lastRow">
      <w:rPr>
        <w:b/>
        <w:bCs/>
      </w:rPr>
      <w:tblPr/>
      <w:tcPr>
        <w:tcBorders>
          <w:top w:val="double" w:sz="4" w:space="0" w:color="B8DBCA"/>
        </w:tcBorders>
      </w:tcPr>
    </w:tblStylePr>
    <w:tblStylePr w:type="firstCol">
      <w:rPr>
        <w:b/>
        <w:bCs/>
      </w:rPr>
    </w:tblStylePr>
    <w:tblStylePr w:type="lastCol">
      <w:rPr>
        <w:b/>
        <w:bCs/>
      </w:rPr>
    </w:tblStylePr>
    <w:tblStylePr w:type="band1Vert">
      <w:tblPr/>
      <w:tcPr>
        <w:shd w:val="clear" w:color="auto" w:fill="E7F3ED"/>
      </w:tcPr>
    </w:tblStylePr>
    <w:tblStylePr w:type="band1Horz">
      <w:tblPr/>
      <w:tcPr>
        <w:shd w:val="clear" w:color="auto" w:fill="E7F3ED"/>
      </w:tcPr>
    </w:tblStylePr>
  </w:style>
  <w:style w:type="character" w:styleId="Hyperlink">
    <w:name w:val="Hyperlink"/>
    <w:basedOn w:val="DefaultParagraphFont"/>
    <w:uiPriority w:val="99"/>
    <w:unhideWhenUsed/>
    <w:rsid w:val="00220EAC"/>
    <w:rPr>
      <w:color w:val="467886" w:themeColor="hyperlink"/>
      <w:u w:val="single"/>
    </w:rPr>
  </w:style>
  <w:style w:type="table" w:styleId="GridTable6Colorful-Accent6">
    <w:name w:val="Grid Table 6 Colorful Accent 6"/>
    <w:basedOn w:val="TableNormal"/>
    <w:uiPriority w:val="51"/>
    <w:rsid w:val="00220EAC"/>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Header">
    <w:name w:val="header"/>
    <w:basedOn w:val="Normal"/>
    <w:link w:val="HeaderChar"/>
    <w:uiPriority w:val="99"/>
    <w:unhideWhenUsed/>
    <w:rsid w:val="00220E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EAC"/>
    <w:rPr>
      <w:kern w:val="0"/>
    </w:rPr>
  </w:style>
  <w:style w:type="paragraph" w:styleId="Footer">
    <w:name w:val="footer"/>
    <w:basedOn w:val="Normal"/>
    <w:link w:val="FooterChar"/>
    <w:uiPriority w:val="99"/>
    <w:unhideWhenUsed/>
    <w:rsid w:val="00220E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EAC"/>
    <w:rPr>
      <w:kern w:val="0"/>
    </w:rPr>
  </w:style>
  <w:style w:type="paragraph" w:styleId="NormalWeb">
    <w:name w:val="Normal (Web)"/>
    <w:basedOn w:val="Normal"/>
    <w:uiPriority w:val="99"/>
    <w:semiHidden/>
    <w:unhideWhenUsed/>
    <w:rsid w:val="00220EA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D145CC"/>
    <w:rPr>
      <w:color w:val="96607D" w:themeColor="followedHyperlink"/>
      <w:u w:val="single"/>
    </w:rPr>
  </w:style>
  <w:style w:type="character" w:styleId="UnresolvedMention">
    <w:name w:val="Unresolved Mention"/>
    <w:basedOn w:val="DefaultParagraphFont"/>
    <w:uiPriority w:val="99"/>
    <w:semiHidden/>
    <w:unhideWhenUsed/>
    <w:rsid w:val="00301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nt.gov.au/en/Legislation/ASSOCIATIONS-MODEL-CONSTITUTION-REGULATIONS-2004" TargetMode="External"/><Relationship Id="rId13" Type="http://schemas.openxmlformats.org/officeDocument/2006/relationships/hyperlink" Target="https://www.qld.gov.au/__data/assets/pdf_file/0030/472827/club-iq-agm-preparation.pdf"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egislation.nt.gov.au/Legislation/ASSOCIATIONS-REGULATIONS-2004" TargetMode="External"/><Relationship Id="rId12" Type="http://schemas.openxmlformats.org/officeDocument/2006/relationships/hyperlink" Target="https://www.qld.gov.au/__data/assets/pdf_file/0031/472828/club-iq-meeting-guide.pdf"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legislation.nt.gov.au/en/Legislation/ASSOCIATIONS-ACT-2003" TargetMode="External"/><Relationship Id="rId11" Type="http://schemas.openxmlformats.org/officeDocument/2006/relationships/hyperlink" Target="https://nt.gov.au/industry/licences/incorporated-associations/running-an-incorporated-association/meetings-for-incorporated-association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nt.gov.au/industry/licences/incorporated-associations/start-an-incorporated-association/committee-members"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doc.glidingaustralia.org/index.php?option=com_docman&amp;view=tree&amp;Itemid=101&amp;slug=aa-integrity-policies-procedures" TargetMode="External"/><Relationship Id="rId14" Type="http://schemas.openxmlformats.org/officeDocument/2006/relationships/hyperlink" Target="https://doc.glidingaustralia.org/index.php?option=com_docman&amp;view=tree&amp;Itemid=101&amp;slug=manual-of-standard-procedur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1297</TotalTime>
  <Pages>4</Pages>
  <Words>883</Words>
  <Characters>5911</Characters>
  <Application>Microsoft Office Word</Application>
  <DocSecurity>0</DocSecurity>
  <Lines>266</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Vanderwal</dc:creator>
  <cp:keywords/>
  <dc:description/>
  <cp:lastModifiedBy>Amanda Vanderwal</cp:lastModifiedBy>
  <cp:revision>6</cp:revision>
  <dcterms:created xsi:type="dcterms:W3CDTF">2024-06-05T04:32:00Z</dcterms:created>
  <dcterms:modified xsi:type="dcterms:W3CDTF">2024-08-28T00:41:00Z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5406ec63-686f-4d26-a94e-cd0f238fbbfa</vt:lpwstr>
  </property>
</Properties>
</file>